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410" w:rsidRDefault="00484AC3" w:rsidP="00484AC3">
      <w:pPr>
        <w:tabs>
          <w:tab w:val="left" w:pos="3000"/>
        </w:tabs>
        <w:rPr>
          <w:b/>
        </w:rPr>
      </w:pPr>
      <w:r>
        <w:rPr>
          <w:b/>
        </w:rPr>
        <w:tab/>
      </w:r>
    </w:p>
    <w:p w:rsidR="00AC4410" w:rsidRPr="00025D92" w:rsidRDefault="00876D0E" w:rsidP="00025D92">
      <w:pPr>
        <w:pStyle w:val="GvdeMetni"/>
        <w:tabs>
          <w:tab w:val="left" w:pos="284"/>
          <w:tab w:val="left" w:pos="3394"/>
        </w:tabs>
        <w:jc w:val="center"/>
        <w:rPr>
          <w:b/>
          <w:sz w:val="28"/>
          <w:szCs w:val="28"/>
        </w:rPr>
      </w:pPr>
      <w:r>
        <w:rPr>
          <w:b/>
          <w:sz w:val="28"/>
          <w:szCs w:val="28"/>
        </w:rPr>
        <w:t>Makale Başlığı</w:t>
      </w:r>
      <w:r w:rsidR="00AC4410">
        <w:rPr>
          <w:b/>
          <w:bCs/>
          <w:color w:val="000000"/>
          <w:sz w:val="28"/>
          <w:szCs w:val="28"/>
        </w:rPr>
        <w:t xml:space="preserve"> </w:t>
      </w:r>
    </w:p>
    <w:p w:rsidR="00AC4410" w:rsidRPr="00FF5401" w:rsidRDefault="00AC4410" w:rsidP="00FF5401">
      <w:pPr>
        <w:jc w:val="center"/>
        <w:rPr>
          <w:b/>
        </w:rPr>
      </w:pPr>
    </w:p>
    <w:p w:rsidR="00AC4410" w:rsidRDefault="00AC4410" w:rsidP="00FF5401">
      <w:pPr>
        <w:jc w:val="center"/>
        <w:rPr>
          <w:b/>
        </w:rPr>
      </w:pPr>
    </w:p>
    <w:p w:rsidR="00AC4410" w:rsidRPr="005D7A72" w:rsidRDefault="009D3EF9" w:rsidP="00A65CD3">
      <w:pPr>
        <w:pStyle w:val="GvdeMetni"/>
        <w:tabs>
          <w:tab w:val="left" w:pos="284"/>
          <w:tab w:val="left" w:pos="3394"/>
        </w:tabs>
        <w:spacing w:after="0"/>
        <w:jc w:val="center"/>
        <w:rPr>
          <w:b/>
          <w:color w:val="000000"/>
        </w:rPr>
      </w:pPr>
      <w:proofErr w:type="spellStart"/>
      <w:r>
        <w:rPr>
          <w:b/>
        </w:rPr>
        <w:t>A</w:t>
      </w:r>
      <w:r w:rsidR="00BA11E3">
        <w:rPr>
          <w:b/>
        </w:rPr>
        <w:t>xxx</w:t>
      </w:r>
      <w:proofErr w:type="spellEnd"/>
      <w:r w:rsidR="00BA11E3">
        <w:rPr>
          <w:b/>
        </w:rPr>
        <w:t xml:space="preserve"> </w:t>
      </w:r>
      <w:r w:rsidR="00B36DC4">
        <w:rPr>
          <w:b/>
        </w:rPr>
        <w:t>A</w:t>
      </w:r>
      <w:r w:rsidR="00BA11E3">
        <w:rPr>
          <w:b/>
        </w:rPr>
        <w:t>XXX</w:t>
      </w:r>
      <w:r w:rsidR="00AC4410" w:rsidRPr="00025D92">
        <w:rPr>
          <w:rStyle w:val="DipnotBavurusu"/>
          <w:b/>
          <w:color w:val="000000"/>
        </w:rPr>
        <w:footnoteReference w:id="1"/>
      </w:r>
      <w:r w:rsidR="00AC4410" w:rsidRPr="00025D92">
        <w:rPr>
          <w:b/>
          <w:color w:val="000000"/>
          <w:vertAlign w:val="superscript"/>
        </w:rPr>
        <w:t>1</w:t>
      </w:r>
      <w:r w:rsidR="00AC4410" w:rsidRPr="00025D92">
        <w:rPr>
          <w:b/>
        </w:rPr>
        <w:t xml:space="preserve">, </w:t>
      </w:r>
      <w:proofErr w:type="spellStart"/>
      <w:r>
        <w:rPr>
          <w:b/>
        </w:rPr>
        <w:t>B</w:t>
      </w:r>
      <w:r w:rsidR="00BA11E3">
        <w:rPr>
          <w:b/>
        </w:rPr>
        <w:t>xxx</w:t>
      </w:r>
      <w:proofErr w:type="spellEnd"/>
      <w:r w:rsidR="00BA11E3">
        <w:rPr>
          <w:b/>
        </w:rPr>
        <w:t xml:space="preserve"> </w:t>
      </w:r>
      <w:r>
        <w:rPr>
          <w:b/>
        </w:rPr>
        <w:t>B</w:t>
      </w:r>
      <w:r w:rsidR="00BA11E3">
        <w:rPr>
          <w:b/>
        </w:rPr>
        <w:t>XXX</w:t>
      </w:r>
      <w:r w:rsidR="00AC4410" w:rsidRPr="00025D92">
        <w:rPr>
          <w:b/>
          <w:color w:val="000000"/>
          <w:vertAlign w:val="superscript"/>
        </w:rPr>
        <w:t>2</w:t>
      </w:r>
      <w:r w:rsidR="005D7A72">
        <w:rPr>
          <w:b/>
          <w:color w:val="000000"/>
        </w:rPr>
        <w:t>,</w:t>
      </w:r>
      <w:r w:rsidR="005D7A72" w:rsidRPr="005D7A72">
        <w:rPr>
          <w:b/>
        </w:rPr>
        <w:t xml:space="preserve"> </w:t>
      </w:r>
      <w:proofErr w:type="spellStart"/>
      <w:r>
        <w:rPr>
          <w:b/>
        </w:rPr>
        <w:t>C</w:t>
      </w:r>
      <w:r w:rsidR="00BA11E3">
        <w:rPr>
          <w:b/>
        </w:rPr>
        <w:t>xxx</w:t>
      </w:r>
      <w:proofErr w:type="spellEnd"/>
      <w:r w:rsidR="00BA11E3">
        <w:rPr>
          <w:b/>
          <w:color w:val="000000"/>
        </w:rPr>
        <w:t xml:space="preserve"> </w:t>
      </w:r>
      <w:r>
        <w:rPr>
          <w:b/>
          <w:color w:val="000000"/>
        </w:rPr>
        <w:t>C</w:t>
      </w:r>
      <w:r w:rsidR="00BA11E3">
        <w:rPr>
          <w:b/>
          <w:color w:val="000000"/>
        </w:rPr>
        <w:t>XXX</w:t>
      </w:r>
      <w:r w:rsidR="005D7A72">
        <w:rPr>
          <w:b/>
          <w:color w:val="000000"/>
          <w:vertAlign w:val="superscript"/>
        </w:rPr>
        <w:t>1</w:t>
      </w:r>
    </w:p>
    <w:p w:rsidR="00A65CD3" w:rsidRDefault="00A65CD3" w:rsidP="00A65CD3">
      <w:pPr>
        <w:pStyle w:val="GvdeMetni"/>
        <w:tabs>
          <w:tab w:val="left" w:pos="284"/>
          <w:tab w:val="left" w:pos="3394"/>
        </w:tabs>
        <w:spacing w:after="0"/>
        <w:jc w:val="center"/>
        <w:rPr>
          <w:b/>
          <w:color w:val="000000"/>
        </w:rPr>
      </w:pPr>
    </w:p>
    <w:p w:rsidR="00AC4410" w:rsidRDefault="00AC4410" w:rsidP="00A65CD3">
      <w:pPr>
        <w:pStyle w:val="GvdeMetni"/>
        <w:tabs>
          <w:tab w:val="left" w:pos="284"/>
          <w:tab w:val="left" w:pos="3394"/>
        </w:tabs>
        <w:spacing w:after="0"/>
        <w:jc w:val="center"/>
        <w:rPr>
          <w:i/>
          <w:color w:val="000000"/>
          <w:sz w:val="22"/>
          <w:szCs w:val="20"/>
        </w:rPr>
      </w:pPr>
      <w:r w:rsidRPr="00BA7949">
        <w:rPr>
          <w:color w:val="000000"/>
          <w:vertAlign w:val="superscript"/>
        </w:rPr>
        <w:t>1</w:t>
      </w:r>
      <w:r w:rsidR="00403D05" w:rsidRPr="00E24FB0">
        <w:rPr>
          <w:i/>
          <w:color w:val="000000"/>
          <w:sz w:val="22"/>
          <w:szCs w:val="20"/>
        </w:rPr>
        <w:t>Çukurova Üniversitesi</w:t>
      </w:r>
      <w:r w:rsidR="00403D05">
        <w:rPr>
          <w:i/>
          <w:color w:val="000000"/>
          <w:sz w:val="22"/>
          <w:szCs w:val="20"/>
        </w:rPr>
        <w:t>,</w:t>
      </w:r>
      <w:r w:rsidR="00403D05" w:rsidRPr="00E24FB0">
        <w:rPr>
          <w:i/>
          <w:color w:val="000000"/>
          <w:sz w:val="22"/>
          <w:szCs w:val="20"/>
        </w:rPr>
        <w:t xml:space="preserve"> </w:t>
      </w:r>
      <w:r w:rsidRPr="00E24FB0">
        <w:rPr>
          <w:i/>
          <w:color w:val="000000"/>
          <w:sz w:val="22"/>
          <w:szCs w:val="20"/>
        </w:rPr>
        <w:t>Mühendislik Mimarlık Fakültesi</w:t>
      </w:r>
      <w:r>
        <w:rPr>
          <w:i/>
          <w:color w:val="000000"/>
          <w:sz w:val="22"/>
          <w:szCs w:val="20"/>
        </w:rPr>
        <w:t>,</w:t>
      </w:r>
      <w:r w:rsidRPr="00E24FB0">
        <w:rPr>
          <w:i/>
          <w:color w:val="000000"/>
          <w:sz w:val="22"/>
          <w:szCs w:val="20"/>
        </w:rPr>
        <w:t xml:space="preserve"> </w:t>
      </w:r>
      <w:proofErr w:type="spellStart"/>
      <w:proofErr w:type="gramStart"/>
      <w:r>
        <w:rPr>
          <w:i/>
          <w:color w:val="000000"/>
          <w:sz w:val="22"/>
          <w:szCs w:val="20"/>
        </w:rPr>
        <w:t>Xv</w:t>
      </w:r>
      <w:proofErr w:type="spellEnd"/>
      <w:r>
        <w:rPr>
          <w:i/>
          <w:color w:val="000000"/>
          <w:sz w:val="22"/>
          <w:szCs w:val="20"/>
        </w:rPr>
        <w:t xml:space="preserve"> </w:t>
      </w:r>
      <w:r w:rsidRPr="00E24FB0">
        <w:rPr>
          <w:i/>
          <w:color w:val="000000"/>
          <w:sz w:val="22"/>
          <w:szCs w:val="20"/>
        </w:rPr>
        <w:t xml:space="preserve"> Mühendisliği</w:t>
      </w:r>
      <w:proofErr w:type="gramEnd"/>
      <w:r w:rsidRPr="00E24FB0">
        <w:rPr>
          <w:i/>
          <w:color w:val="000000"/>
          <w:sz w:val="22"/>
          <w:szCs w:val="20"/>
        </w:rPr>
        <w:t xml:space="preserve"> Bölümü, Adana</w:t>
      </w:r>
    </w:p>
    <w:p w:rsidR="00AC4410" w:rsidRDefault="00AC4410" w:rsidP="00E60B65">
      <w:pPr>
        <w:pStyle w:val="GvdeMetni"/>
        <w:tabs>
          <w:tab w:val="left" w:pos="284"/>
          <w:tab w:val="left" w:pos="3394"/>
        </w:tabs>
        <w:spacing w:after="0"/>
        <w:jc w:val="center"/>
        <w:rPr>
          <w:i/>
          <w:color w:val="000000"/>
          <w:sz w:val="22"/>
          <w:szCs w:val="20"/>
        </w:rPr>
      </w:pPr>
      <w:r>
        <w:rPr>
          <w:color w:val="000000"/>
          <w:vertAlign w:val="superscript"/>
        </w:rPr>
        <w:t>2</w:t>
      </w:r>
      <w:r w:rsidRPr="00E24FB0">
        <w:rPr>
          <w:i/>
          <w:color w:val="000000"/>
          <w:sz w:val="22"/>
          <w:szCs w:val="20"/>
        </w:rPr>
        <w:t>Çukurova Üniversitesi</w:t>
      </w:r>
      <w:r>
        <w:rPr>
          <w:i/>
          <w:color w:val="000000"/>
          <w:sz w:val="22"/>
          <w:szCs w:val="20"/>
        </w:rPr>
        <w:t>,</w:t>
      </w:r>
      <w:r w:rsidRPr="00E24FB0">
        <w:rPr>
          <w:i/>
          <w:color w:val="000000"/>
          <w:sz w:val="22"/>
          <w:szCs w:val="20"/>
        </w:rPr>
        <w:t xml:space="preserve"> Mühendislik Mimarlık Fakültesi</w:t>
      </w:r>
      <w:r>
        <w:rPr>
          <w:i/>
          <w:color w:val="000000"/>
          <w:sz w:val="22"/>
          <w:szCs w:val="20"/>
        </w:rPr>
        <w:t>,</w:t>
      </w:r>
      <w:r w:rsidRPr="00E24FB0">
        <w:rPr>
          <w:i/>
          <w:color w:val="000000"/>
          <w:sz w:val="22"/>
          <w:szCs w:val="20"/>
        </w:rPr>
        <w:t xml:space="preserve"> </w:t>
      </w:r>
      <w:proofErr w:type="spellStart"/>
      <w:proofErr w:type="gramStart"/>
      <w:r>
        <w:rPr>
          <w:i/>
          <w:color w:val="000000"/>
          <w:sz w:val="22"/>
          <w:szCs w:val="20"/>
        </w:rPr>
        <w:t>Xv</w:t>
      </w:r>
      <w:proofErr w:type="spellEnd"/>
      <w:r>
        <w:rPr>
          <w:i/>
          <w:color w:val="000000"/>
          <w:sz w:val="22"/>
          <w:szCs w:val="20"/>
        </w:rPr>
        <w:t xml:space="preserve"> </w:t>
      </w:r>
      <w:r w:rsidRPr="00E24FB0">
        <w:rPr>
          <w:i/>
          <w:color w:val="000000"/>
          <w:sz w:val="22"/>
          <w:szCs w:val="20"/>
        </w:rPr>
        <w:t xml:space="preserve"> Mühendisliği</w:t>
      </w:r>
      <w:proofErr w:type="gramEnd"/>
      <w:r w:rsidRPr="00E24FB0">
        <w:rPr>
          <w:i/>
          <w:color w:val="000000"/>
          <w:sz w:val="22"/>
          <w:szCs w:val="20"/>
        </w:rPr>
        <w:t xml:space="preserve"> Bölümü, Adana</w:t>
      </w:r>
    </w:p>
    <w:p w:rsidR="00AC4410" w:rsidRDefault="00E60B65">
      <w:r w:rsidRPr="00E36A17">
        <w:rPr>
          <w:b/>
          <w:noProof/>
        </w:rPr>
        <mc:AlternateContent>
          <mc:Choice Requires="wps">
            <w:drawing>
              <wp:anchor distT="0" distB="0" distL="114300" distR="114300" simplePos="0" relativeHeight="251657216" behindDoc="0" locked="0" layoutInCell="1" allowOverlap="1" wp14:anchorId="3198BE86" wp14:editId="4BD1E981">
                <wp:simplePos x="0" y="0"/>
                <wp:positionH relativeFrom="column">
                  <wp:posOffset>843915</wp:posOffset>
                </wp:positionH>
                <wp:positionV relativeFrom="paragraph">
                  <wp:posOffset>157480</wp:posOffset>
                </wp:positionV>
                <wp:extent cx="3638550" cy="247650"/>
                <wp:effectExtent l="0" t="0" r="0" b="0"/>
                <wp:wrapNone/>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247650"/>
                        </a:xfrm>
                        <a:prstGeom prst="rect">
                          <a:avLst/>
                        </a:prstGeom>
                        <a:noFill/>
                        <a:ln w="9525">
                          <a:noFill/>
                          <a:miter lim="800000"/>
                          <a:headEnd/>
                          <a:tailEnd/>
                        </a:ln>
                      </wps:spPr>
                      <wps:txbx>
                        <w:txbxContent>
                          <w:p w:rsidR="00E60B65" w:rsidRPr="00C20C9C" w:rsidRDefault="00E60B65" w:rsidP="00E60B65">
                            <w:pPr>
                              <w:rPr>
                                <w:i/>
                                <w:sz w:val="20"/>
                                <w:szCs w:val="20"/>
                              </w:rPr>
                            </w:pPr>
                            <w:r>
                              <w:rPr>
                                <w:i/>
                                <w:sz w:val="20"/>
                                <w:szCs w:val="20"/>
                              </w:rPr>
                              <w:t xml:space="preserve">                 </w:t>
                            </w:r>
                            <w:r w:rsidRPr="00C20C9C">
                              <w:rPr>
                                <w:i/>
                                <w:sz w:val="20"/>
                                <w:szCs w:val="20"/>
                              </w:rPr>
                              <w:t xml:space="preserve">Geliş tarihi: </w:t>
                            </w:r>
                            <w:r w:rsidR="00B36DC4">
                              <w:rPr>
                                <w:i/>
                                <w:sz w:val="20"/>
                                <w:szCs w:val="20"/>
                              </w:rPr>
                              <w:t>00</w:t>
                            </w:r>
                            <w:r>
                              <w:rPr>
                                <w:i/>
                                <w:sz w:val="20"/>
                                <w:szCs w:val="20"/>
                              </w:rPr>
                              <w:t>.</w:t>
                            </w:r>
                            <w:r w:rsidR="00B36DC4">
                              <w:rPr>
                                <w:i/>
                                <w:sz w:val="20"/>
                                <w:szCs w:val="20"/>
                              </w:rPr>
                              <w:t>00</w:t>
                            </w:r>
                            <w:r>
                              <w:rPr>
                                <w:i/>
                                <w:sz w:val="20"/>
                                <w:szCs w:val="20"/>
                              </w:rPr>
                              <w:t>.</w:t>
                            </w:r>
                            <w:proofErr w:type="gramStart"/>
                            <w:r>
                              <w:rPr>
                                <w:i/>
                                <w:sz w:val="20"/>
                                <w:szCs w:val="20"/>
                              </w:rPr>
                              <w:t>201</w:t>
                            </w:r>
                            <w:r w:rsidR="00EA2529">
                              <w:rPr>
                                <w:i/>
                                <w:sz w:val="20"/>
                                <w:szCs w:val="20"/>
                              </w:rPr>
                              <w:t>6</w:t>
                            </w:r>
                            <w:r>
                              <w:rPr>
                                <w:i/>
                                <w:sz w:val="20"/>
                                <w:szCs w:val="20"/>
                              </w:rPr>
                              <w:t xml:space="preserve">            </w:t>
                            </w:r>
                            <w:r w:rsidRPr="00C20C9C">
                              <w:rPr>
                                <w:i/>
                                <w:sz w:val="20"/>
                                <w:szCs w:val="20"/>
                              </w:rPr>
                              <w:t>Kabul</w:t>
                            </w:r>
                            <w:proofErr w:type="gramEnd"/>
                            <w:r w:rsidRPr="00C20C9C">
                              <w:rPr>
                                <w:i/>
                                <w:sz w:val="20"/>
                                <w:szCs w:val="20"/>
                              </w:rPr>
                              <w:t xml:space="preserve"> tarihi:</w:t>
                            </w:r>
                            <w:r w:rsidR="00B36DC4">
                              <w:rPr>
                                <w:i/>
                                <w:sz w:val="20"/>
                                <w:szCs w:val="20"/>
                              </w:rPr>
                              <w:t xml:space="preserve"> 00</w:t>
                            </w:r>
                            <w:r>
                              <w:rPr>
                                <w:i/>
                                <w:sz w:val="20"/>
                                <w:szCs w:val="20"/>
                              </w:rPr>
                              <w:t>.</w:t>
                            </w:r>
                            <w:r w:rsidR="00B36DC4">
                              <w:rPr>
                                <w:i/>
                                <w:sz w:val="20"/>
                                <w:szCs w:val="20"/>
                              </w:rPr>
                              <w:t>00</w:t>
                            </w:r>
                            <w:r>
                              <w:rPr>
                                <w:i/>
                                <w:sz w:val="20"/>
                                <w:szCs w:val="20"/>
                              </w:rPr>
                              <w:t>.201</w:t>
                            </w:r>
                            <w:r w:rsidR="00EA2529">
                              <w:rPr>
                                <w:i/>
                                <w:sz w:val="20"/>
                                <w:szCs w:val="20"/>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66.45pt;margin-top:12.4pt;width:286.5pt;height: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" filled="f" stroked="f">
                <v:textbox>
                  <w:txbxContent>
                    <w:p w:rsidR="00E60B65" w:rsidRPr="00C20C9C" w:rsidRDefault="00E60B65" w:rsidP="00E60B65">
                      <w:pPr>
                        <w:rPr>
                          <w:i/>
                          <w:sz w:val="20"/>
                          <w:szCs w:val="20"/>
                        </w:rPr>
                      </w:pPr>
                      <w:r>
                        <w:rPr>
                          <w:i/>
                          <w:sz w:val="20"/>
                          <w:szCs w:val="20"/>
                        </w:rPr>
                        <w:t xml:space="preserve">                 </w:t>
                      </w:r>
                      <w:r w:rsidRPr="00C20C9C">
                        <w:rPr>
                          <w:i/>
                          <w:sz w:val="20"/>
                          <w:szCs w:val="20"/>
                        </w:rPr>
                        <w:t xml:space="preserve">Geliş tarihi: </w:t>
                      </w:r>
                      <w:r w:rsidR="00B36DC4">
                        <w:rPr>
                          <w:i/>
                          <w:sz w:val="20"/>
                          <w:szCs w:val="20"/>
                        </w:rPr>
                        <w:t>00</w:t>
                      </w:r>
                      <w:r>
                        <w:rPr>
                          <w:i/>
                          <w:sz w:val="20"/>
                          <w:szCs w:val="20"/>
                        </w:rPr>
                        <w:t>.</w:t>
                      </w:r>
                      <w:r w:rsidR="00B36DC4">
                        <w:rPr>
                          <w:i/>
                          <w:sz w:val="20"/>
                          <w:szCs w:val="20"/>
                        </w:rPr>
                        <w:t>00</w:t>
                      </w:r>
                      <w:r>
                        <w:rPr>
                          <w:i/>
                          <w:sz w:val="20"/>
                          <w:szCs w:val="20"/>
                        </w:rPr>
                        <w:t>.</w:t>
                      </w:r>
                      <w:proofErr w:type="gramStart"/>
                      <w:r>
                        <w:rPr>
                          <w:i/>
                          <w:sz w:val="20"/>
                          <w:szCs w:val="20"/>
                        </w:rPr>
                        <w:t>201</w:t>
                      </w:r>
                      <w:r w:rsidR="00EA2529">
                        <w:rPr>
                          <w:i/>
                          <w:sz w:val="20"/>
                          <w:szCs w:val="20"/>
                        </w:rPr>
                        <w:t>6</w:t>
                      </w:r>
                      <w:r>
                        <w:rPr>
                          <w:i/>
                          <w:sz w:val="20"/>
                          <w:szCs w:val="20"/>
                        </w:rPr>
                        <w:t xml:space="preserve">            </w:t>
                      </w:r>
                      <w:r w:rsidRPr="00C20C9C">
                        <w:rPr>
                          <w:i/>
                          <w:sz w:val="20"/>
                          <w:szCs w:val="20"/>
                        </w:rPr>
                        <w:t>Kabul</w:t>
                      </w:r>
                      <w:proofErr w:type="gramEnd"/>
                      <w:r w:rsidRPr="00C20C9C">
                        <w:rPr>
                          <w:i/>
                          <w:sz w:val="20"/>
                          <w:szCs w:val="20"/>
                        </w:rPr>
                        <w:t xml:space="preserve"> tarihi:</w:t>
                      </w:r>
                      <w:r w:rsidR="00B36DC4">
                        <w:rPr>
                          <w:i/>
                          <w:sz w:val="20"/>
                          <w:szCs w:val="20"/>
                        </w:rPr>
                        <w:t xml:space="preserve"> 00</w:t>
                      </w:r>
                      <w:r>
                        <w:rPr>
                          <w:i/>
                          <w:sz w:val="20"/>
                          <w:szCs w:val="20"/>
                        </w:rPr>
                        <w:t>.</w:t>
                      </w:r>
                      <w:r w:rsidR="00B36DC4">
                        <w:rPr>
                          <w:i/>
                          <w:sz w:val="20"/>
                          <w:szCs w:val="20"/>
                        </w:rPr>
                        <w:t>00</w:t>
                      </w:r>
                      <w:r>
                        <w:rPr>
                          <w:i/>
                          <w:sz w:val="20"/>
                          <w:szCs w:val="20"/>
                        </w:rPr>
                        <w:t>.201</w:t>
                      </w:r>
                      <w:r w:rsidR="00EA2529">
                        <w:rPr>
                          <w:i/>
                          <w:sz w:val="20"/>
                          <w:szCs w:val="20"/>
                        </w:rPr>
                        <w:t>6</w:t>
                      </w:r>
                    </w:p>
                  </w:txbxContent>
                </v:textbox>
              </v:shape>
            </w:pict>
          </mc:Fallback>
        </mc:AlternateContent>
      </w:r>
    </w:p>
    <w:p w:rsidR="00AC4410" w:rsidRDefault="00AC4410" w:rsidP="00470BBE">
      <w:pPr>
        <w:spacing w:after="120"/>
        <w:jc w:val="both"/>
        <w:rPr>
          <w:b/>
          <w:szCs w:val="20"/>
        </w:rPr>
      </w:pPr>
    </w:p>
    <w:p w:rsidR="00E60B65" w:rsidRDefault="00E60B65" w:rsidP="008B3797">
      <w:pPr>
        <w:pStyle w:val="stbilgi"/>
        <w:tabs>
          <w:tab w:val="clear" w:pos="4536"/>
          <w:tab w:val="clear" w:pos="9072"/>
        </w:tabs>
        <w:jc w:val="both"/>
        <w:rPr>
          <w:b/>
        </w:rPr>
      </w:pPr>
    </w:p>
    <w:p w:rsidR="00AC4410" w:rsidRPr="00ED44DA" w:rsidRDefault="00AC35C0" w:rsidP="008B3797">
      <w:pPr>
        <w:pStyle w:val="stbilgi"/>
        <w:tabs>
          <w:tab w:val="clear" w:pos="4536"/>
          <w:tab w:val="clear" w:pos="9072"/>
        </w:tabs>
        <w:jc w:val="both"/>
        <w:rPr>
          <w:b/>
        </w:rPr>
      </w:pPr>
      <w:r>
        <w:rPr>
          <w:b/>
        </w:rPr>
        <w:t>Öz</w:t>
      </w:r>
    </w:p>
    <w:p w:rsidR="00AC4410" w:rsidRPr="00ED44DA" w:rsidRDefault="00AC4410" w:rsidP="008B3797">
      <w:pPr>
        <w:pStyle w:val="stbilgi"/>
        <w:tabs>
          <w:tab w:val="clear" w:pos="4536"/>
          <w:tab w:val="clear" w:pos="9072"/>
        </w:tabs>
        <w:jc w:val="both"/>
        <w:rPr>
          <w:b/>
        </w:rPr>
      </w:pPr>
    </w:p>
    <w:p w:rsidR="00AC4410" w:rsidRPr="00B32E60" w:rsidRDefault="00AC4410" w:rsidP="00294FE4">
      <w:pPr>
        <w:jc w:val="both"/>
        <w:rPr>
          <w:sz w:val="20"/>
          <w:szCs w:val="20"/>
        </w:rPr>
      </w:pPr>
      <w:r w:rsidRPr="00B32E60">
        <w:rPr>
          <w:sz w:val="20"/>
          <w:szCs w:val="20"/>
        </w:rPr>
        <w:t xml:space="preserve">Bu çalışmada, </w:t>
      </w:r>
      <w:proofErr w:type="gramStart"/>
      <w:r>
        <w:rPr>
          <w:sz w:val="20"/>
          <w:szCs w:val="20"/>
        </w:rPr>
        <w:t>………………….</w:t>
      </w:r>
      <w:proofErr w:type="gramEnd"/>
      <w:r>
        <w:rPr>
          <w:sz w:val="20"/>
          <w:szCs w:val="20"/>
        </w:rPr>
        <w:t xml:space="preserve"> </w:t>
      </w:r>
      <w:proofErr w:type="gramStart"/>
      <w:r>
        <w:rPr>
          <w:sz w:val="20"/>
          <w:szCs w:val="20"/>
        </w:rPr>
        <w:t>azaldığını</w:t>
      </w:r>
      <w:proofErr w:type="gramEnd"/>
      <w:r>
        <w:rPr>
          <w:sz w:val="20"/>
          <w:szCs w:val="20"/>
        </w:rPr>
        <w:t xml:space="preserve"> göstermiştir.</w:t>
      </w:r>
    </w:p>
    <w:p w:rsidR="00AC4410" w:rsidRDefault="00AC4410" w:rsidP="008B3797">
      <w:pPr>
        <w:pStyle w:val="GvdeMetni"/>
        <w:tabs>
          <w:tab w:val="left" w:pos="284"/>
          <w:tab w:val="left" w:pos="3394"/>
        </w:tabs>
        <w:jc w:val="both"/>
        <w:rPr>
          <w:b/>
          <w:bCs/>
          <w:sz w:val="20"/>
          <w:szCs w:val="20"/>
        </w:rPr>
      </w:pPr>
    </w:p>
    <w:p w:rsidR="00AC4410" w:rsidRDefault="00AC4410" w:rsidP="00B36DC4">
      <w:pPr>
        <w:pStyle w:val="GvdeMetni"/>
        <w:tabs>
          <w:tab w:val="left" w:pos="284"/>
          <w:tab w:val="left" w:pos="1843"/>
          <w:tab w:val="left" w:pos="3394"/>
        </w:tabs>
        <w:jc w:val="both"/>
        <w:rPr>
          <w:bCs/>
          <w:sz w:val="20"/>
          <w:szCs w:val="20"/>
        </w:rPr>
      </w:pPr>
      <w:r w:rsidRPr="00294FE4">
        <w:rPr>
          <w:b/>
          <w:bCs/>
          <w:sz w:val="20"/>
          <w:szCs w:val="20"/>
        </w:rPr>
        <w:t xml:space="preserve">Anahtar Kelimeler: </w:t>
      </w:r>
      <w:proofErr w:type="spellStart"/>
      <w:r w:rsidRPr="00294FE4">
        <w:rPr>
          <w:bCs/>
          <w:sz w:val="20"/>
          <w:szCs w:val="20"/>
        </w:rPr>
        <w:t>Ş</w:t>
      </w:r>
      <w:r>
        <w:rPr>
          <w:bCs/>
          <w:sz w:val="20"/>
          <w:szCs w:val="20"/>
        </w:rPr>
        <w:t>xx</w:t>
      </w:r>
      <w:proofErr w:type="spellEnd"/>
      <w:r w:rsidRPr="00294FE4">
        <w:rPr>
          <w:bCs/>
          <w:sz w:val="20"/>
          <w:szCs w:val="20"/>
        </w:rPr>
        <w:t xml:space="preserve"> </w:t>
      </w:r>
      <w:r>
        <w:rPr>
          <w:bCs/>
          <w:sz w:val="20"/>
          <w:szCs w:val="20"/>
        </w:rPr>
        <w:t xml:space="preserve">xx, </w:t>
      </w:r>
      <w:proofErr w:type="spellStart"/>
      <w:r>
        <w:rPr>
          <w:bCs/>
          <w:sz w:val="20"/>
          <w:szCs w:val="20"/>
        </w:rPr>
        <w:t>Yyyyy</w:t>
      </w:r>
      <w:proofErr w:type="spellEnd"/>
    </w:p>
    <w:p w:rsidR="00B36DC4" w:rsidRPr="000324FB" w:rsidRDefault="00B36DC4" w:rsidP="00294FE4">
      <w:pPr>
        <w:pStyle w:val="GvdeMetni"/>
        <w:tabs>
          <w:tab w:val="left" w:pos="284"/>
          <w:tab w:val="left" w:pos="3394"/>
        </w:tabs>
        <w:jc w:val="both"/>
        <w:rPr>
          <w:b/>
          <w:bCs/>
          <w:caps/>
          <w:sz w:val="20"/>
          <w:szCs w:val="20"/>
        </w:rPr>
      </w:pPr>
      <w:r>
        <w:rPr>
          <w:bCs/>
          <w:sz w:val="20"/>
          <w:szCs w:val="20"/>
        </w:rPr>
        <w:t xml:space="preserve">                                   </w:t>
      </w:r>
      <w:proofErr w:type="spellStart"/>
      <w:r>
        <w:rPr>
          <w:bCs/>
          <w:sz w:val="20"/>
          <w:szCs w:val="20"/>
        </w:rPr>
        <w:t>Şxx</w:t>
      </w:r>
      <w:proofErr w:type="spellEnd"/>
      <w:r>
        <w:rPr>
          <w:bCs/>
          <w:sz w:val="20"/>
          <w:szCs w:val="20"/>
        </w:rPr>
        <w:t xml:space="preserve"> xx, </w:t>
      </w:r>
      <w:proofErr w:type="spellStart"/>
      <w:r>
        <w:rPr>
          <w:bCs/>
          <w:sz w:val="20"/>
          <w:szCs w:val="20"/>
        </w:rPr>
        <w:t>Yx</w:t>
      </w:r>
      <w:proofErr w:type="spellEnd"/>
    </w:p>
    <w:p w:rsidR="00AC4410" w:rsidRDefault="00AC4410" w:rsidP="00294FE4">
      <w:pPr>
        <w:pStyle w:val="GvdeMetni"/>
        <w:tabs>
          <w:tab w:val="left" w:pos="284"/>
          <w:tab w:val="left" w:pos="3394"/>
        </w:tabs>
        <w:jc w:val="both"/>
        <w:rPr>
          <w:b/>
          <w:bCs/>
          <w:caps/>
        </w:rPr>
      </w:pPr>
    </w:p>
    <w:p w:rsidR="00E60B65" w:rsidRPr="000324FB" w:rsidRDefault="00E60B65" w:rsidP="00294FE4">
      <w:pPr>
        <w:pStyle w:val="GvdeMetni"/>
        <w:tabs>
          <w:tab w:val="left" w:pos="284"/>
          <w:tab w:val="left" w:pos="3394"/>
        </w:tabs>
        <w:jc w:val="both"/>
        <w:rPr>
          <w:b/>
          <w:bCs/>
          <w:caps/>
        </w:rPr>
      </w:pPr>
    </w:p>
    <w:p w:rsidR="00AC4410" w:rsidRPr="00954027" w:rsidRDefault="00876D0E" w:rsidP="00294FE4">
      <w:pPr>
        <w:tabs>
          <w:tab w:val="left" w:pos="284"/>
        </w:tabs>
        <w:autoSpaceDE w:val="0"/>
        <w:autoSpaceDN w:val="0"/>
        <w:adjustRightInd w:val="0"/>
        <w:jc w:val="center"/>
        <w:rPr>
          <w:rFonts w:ascii="CIAPBN+TimesNewRoman,Bold" w:hAnsi="CIAPBN+TimesNewRoman,Bold" w:cs="CIAPBN+TimesNewRoman,Bold"/>
          <w:caps/>
          <w:color w:val="000000"/>
        </w:rPr>
      </w:pPr>
      <w:proofErr w:type="spellStart"/>
      <w:r>
        <w:rPr>
          <w:b/>
          <w:bCs/>
          <w:color w:val="000000"/>
        </w:rPr>
        <w:t>Manuscript</w:t>
      </w:r>
      <w:proofErr w:type="spellEnd"/>
      <w:r>
        <w:rPr>
          <w:b/>
          <w:bCs/>
          <w:color w:val="000000"/>
        </w:rPr>
        <w:t xml:space="preserve"> </w:t>
      </w:r>
      <w:proofErr w:type="spellStart"/>
      <w:r>
        <w:rPr>
          <w:b/>
          <w:bCs/>
          <w:color w:val="000000"/>
        </w:rPr>
        <w:t>Title</w:t>
      </w:r>
      <w:proofErr w:type="spellEnd"/>
    </w:p>
    <w:p w:rsidR="00AC4410" w:rsidRPr="000E3DE2" w:rsidRDefault="00AC4410" w:rsidP="00294FE4">
      <w:pPr>
        <w:pStyle w:val="GvdeMetni2"/>
        <w:tabs>
          <w:tab w:val="left" w:pos="284"/>
        </w:tabs>
        <w:spacing w:line="240" w:lineRule="auto"/>
        <w:rPr>
          <w:b/>
          <w:bCs/>
          <w:i/>
          <w:iCs/>
        </w:rPr>
      </w:pPr>
    </w:p>
    <w:p w:rsidR="00AC4410" w:rsidRDefault="00AC4410" w:rsidP="00294FE4">
      <w:pPr>
        <w:tabs>
          <w:tab w:val="left" w:pos="284"/>
        </w:tabs>
        <w:autoSpaceDE w:val="0"/>
        <w:autoSpaceDN w:val="0"/>
        <w:adjustRightInd w:val="0"/>
        <w:jc w:val="both"/>
        <w:rPr>
          <w:b/>
        </w:rPr>
      </w:pPr>
      <w:proofErr w:type="spellStart"/>
      <w:r w:rsidRPr="00954027">
        <w:rPr>
          <w:b/>
        </w:rPr>
        <w:t>A</w:t>
      </w:r>
      <w:r>
        <w:rPr>
          <w:b/>
        </w:rPr>
        <w:t>bstract</w:t>
      </w:r>
      <w:proofErr w:type="spellEnd"/>
    </w:p>
    <w:p w:rsidR="00ED7BD7" w:rsidRDefault="00ED7BD7" w:rsidP="00294FE4">
      <w:pPr>
        <w:tabs>
          <w:tab w:val="left" w:pos="284"/>
        </w:tabs>
        <w:autoSpaceDE w:val="0"/>
        <w:autoSpaceDN w:val="0"/>
        <w:adjustRightInd w:val="0"/>
        <w:jc w:val="both"/>
        <w:rPr>
          <w:b/>
        </w:rPr>
      </w:pPr>
    </w:p>
    <w:p w:rsidR="00AC4410" w:rsidRPr="00403D05" w:rsidRDefault="00403D05" w:rsidP="00294FE4">
      <w:pPr>
        <w:tabs>
          <w:tab w:val="left" w:pos="284"/>
        </w:tabs>
        <w:autoSpaceDE w:val="0"/>
        <w:autoSpaceDN w:val="0"/>
        <w:adjustRightInd w:val="0"/>
        <w:jc w:val="both"/>
        <w:rPr>
          <w:sz w:val="20"/>
          <w:szCs w:val="20"/>
        </w:rPr>
      </w:pPr>
      <w:proofErr w:type="spellStart"/>
      <w:r w:rsidRPr="00403D05">
        <w:rPr>
          <w:sz w:val="20"/>
          <w:szCs w:val="20"/>
        </w:rPr>
        <w:t>In</w:t>
      </w:r>
      <w:proofErr w:type="spellEnd"/>
      <w:r w:rsidRPr="00403D05">
        <w:rPr>
          <w:sz w:val="20"/>
          <w:szCs w:val="20"/>
        </w:rPr>
        <w:t xml:space="preserve"> </w:t>
      </w:r>
      <w:proofErr w:type="spellStart"/>
      <w:r w:rsidRPr="00403D05">
        <w:rPr>
          <w:sz w:val="20"/>
          <w:szCs w:val="20"/>
        </w:rPr>
        <w:t>this</w:t>
      </w:r>
      <w:proofErr w:type="spellEnd"/>
      <w:r w:rsidRPr="00403D05">
        <w:rPr>
          <w:sz w:val="20"/>
          <w:szCs w:val="20"/>
        </w:rPr>
        <w:t xml:space="preserve"> </w:t>
      </w:r>
      <w:proofErr w:type="spellStart"/>
      <w:r w:rsidRPr="00403D05">
        <w:rPr>
          <w:sz w:val="20"/>
          <w:szCs w:val="20"/>
        </w:rPr>
        <w:t>study</w:t>
      </w:r>
      <w:proofErr w:type="spellEnd"/>
      <w:r w:rsidRPr="00403D05">
        <w:rPr>
          <w:sz w:val="20"/>
          <w:szCs w:val="20"/>
        </w:rPr>
        <w:t xml:space="preserve">, </w:t>
      </w:r>
    </w:p>
    <w:p w:rsidR="00AC4410" w:rsidRDefault="00AC4410" w:rsidP="00294FE4">
      <w:pPr>
        <w:tabs>
          <w:tab w:val="left" w:pos="284"/>
        </w:tabs>
        <w:autoSpaceDE w:val="0"/>
        <w:autoSpaceDN w:val="0"/>
        <w:adjustRightInd w:val="0"/>
        <w:jc w:val="both"/>
        <w:rPr>
          <w:i/>
          <w:iCs/>
        </w:rPr>
      </w:pPr>
    </w:p>
    <w:p w:rsidR="00AC4410" w:rsidRDefault="00AC4410" w:rsidP="00294FE4">
      <w:pPr>
        <w:tabs>
          <w:tab w:val="left" w:pos="284"/>
        </w:tabs>
        <w:autoSpaceDE w:val="0"/>
        <w:autoSpaceDN w:val="0"/>
        <w:adjustRightInd w:val="0"/>
        <w:jc w:val="both"/>
        <w:rPr>
          <w:bCs/>
          <w:sz w:val="20"/>
          <w:szCs w:val="20"/>
        </w:rPr>
      </w:pPr>
      <w:proofErr w:type="spellStart"/>
      <w:r w:rsidRPr="000324FB">
        <w:rPr>
          <w:b/>
          <w:iCs/>
          <w:sz w:val="20"/>
          <w:szCs w:val="20"/>
        </w:rPr>
        <w:t>Keywords</w:t>
      </w:r>
      <w:proofErr w:type="spellEnd"/>
      <w:r w:rsidRPr="000324FB">
        <w:rPr>
          <w:b/>
          <w:iCs/>
          <w:sz w:val="20"/>
          <w:szCs w:val="20"/>
        </w:rPr>
        <w:t>:</w:t>
      </w:r>
      <w:r w:rsidR="00403D05">
        <w:rPr>
          <w:iCs/>
          <w:sz w:val="20"/>
          <w:szCs w:val="20"/>
        </w:rPr>
        <w:t xml:space="preserve"> </w:t>
      </w:r>
      <w:proofErr w:type="spellStart"/>
      <w:r w:rsidR="00403D05" w:rsidRPr="00294FE4">
        <w:rPr>
          <w:bCs/>
          <w:sz w:val="20"/>
          <w:szCs w:val="20"/>
        </w:rPr>
        <w:t>Ş</w:t>
      </w:r>
      <w:r w:rsidR="00403D05">
        <w:rPr>
          <w:bCs/>
          <w:sz w:val="20"/>
          <w:szCs w:val="20"/>
        </w:rPr>
        <w:t>xx</w:t>
      </w:r>
      <w:proofErr w:type="spellEnd"/>
      <w:r w:rsidR="00403D05" w:rsidRPr="00294FE4">
        <w:rPr>
          <w:bCs/>
          <w:sz w:val="20"/>
          <w:szCs w:val="20"/>
        </w:rPr>
        <w:t xml:space="preserve"> </w:t>
      </w:r>
      <w:proofErr w:type="spellStart"/>
      <w:r w:rsidR="007865F8">
        <w:rPr>
          <w:bCs/>
          <w:sz w:val="20"/>
          <w:szCs w:val="20"/>
        </w:rPr>
        <w:t>t</w:t>
      </w:r>
      <w:r w:rsidR="00403D05">
        <w:rPr>
          <w:bCs/>
          <w:sz w:val="20"/>
          <w:szCs w:val="20"/>
        </w:rPr>
        <w:t>xx</w:t>
      </w:r>
      <w:proofErr w:type="spellEnd"/>
      <w:r w:rsidR="007865F8">
        <w:rPr>
          <w:bCs/>
          <w:sz w:val="20"/>
          <w:szCs w:val="20"/>
        </w:rPr>
        <w:t xml:space="preserve"> </w:t>
      </w:r>
      <w:proofErr w:type="spellStart"/>
      <w:r w:rsidR="007865F8">
        <w:rPr>
          <w:bCs/>
          <w:sz w:val="20"/>
          <w:szCs w:val="20"/>
        </w:rPr>
        <w:t>txx</w:t>
      </w:r>
      <w:proofErr w:type="spellEnd"/>
      <w:r w:rsidR="00403D05">
        <w:rPr>
          <w:bCs/>
          <w:sz w:val="20"/>
          <w:szCs w:val="20"/>
        </w:rPr>
        <w:t xml:space="preserve">, </w:t>
      </w:r>
      <w:proofErr w:type="spellStart"/>
      <w:r w:rsidR="00403D05">
        <w:rPr>
          <w:bCs/>
          <w:sz w:val="20"/>
          <w:szCs w:val="20"/>
        </w:rPr>
        <w:t>Yyyyy</w:t>
      </w:r>
      <w:proofErr w:type="spellEnd"/>
    </w:p>
    <w:p w:rsidR="00B36DC4" w:rsidRPr="000324FB" w:rsidRDefault="00B36DC4" w:rsidP="00294FE4">
      <w:pPr>
        <w:tabs>
          <w:tab w:val="left" w:pos="284"/>
        </w:tabs>
        <w:autoSpaceDE w:val="0"/>
        <w:autoSpaceDN w:val="0"/>
        <w:adjustRightInd w:val="0"/>
        <w:jc w:val="both"/>
        <w:rPr>
          <w:iCs/>
        </w:rPr>
      </w:pPr>
      <w:r>
        <w:rPr>
          <w:bCs/>
          <w:sz w:val="20"/>
          <w:szCs w:val="20"/>
        </w:rPr>
        <w:t xml:space="preserve">                    </w:t>
      </w:r>
      <w:proofErr w:type="spellStart"/>
      <w:r>
        <w:rPr>
          <w:bCs/>
          <w:sz w:val="20"/>
          <w:szCs w:val="20"/>
        </w:rPr>
        <w:t>Şxx</w:t>
      </w:r>
      <w:proofErr w:type="spellEnd"/>
      <w:r>
        <w:rPr>
          <w:bCs/>
          <w:sz w:val="20"/>
          <w:szCs w:val="20"/>
        </w:rPr>
        <w:t xml:space="preserve"> </w:t>
      </w:r>
      <w:proofErr w:type="spellStart"/>
      <w:r>
        <w:rPr>
          <w:bCs/>
          <w:sz w:val="20"/>
          <w:szCs w:val="20"/>
        </w:rPr>
        <w:t>txx</w:t>
      </w:r>
      <w:proofErr w:type="spellEnd"/>
      <w:r w:rsidR="0034641D">
        <w:rPr>
          <w:bCs/>
          <w:sz w:val="20"/>
          <w:szCs w:val="20"/>
        </w:rPr>
        <w:t xml:space="preserve"> </w:t>
      </w:r>
      <w:proofErr w:type="spellStart"/>
      <w:r w:rsidR="0034641D">
        <w:rPr>
          <w:bCs/>
          <w:sz w:val="20"/>
          <w:szCs w:val="20"/>
        </w:rPr>
        <w:t>yx</w:t>
      </w:r>
      <w:proofErr w:type="spellEnd"/>
      <w:r w:rsidR="0034641D">
        <w:rPr>
          <w:bCs/>
          <w:sz w:val="20"/>
          <w:szCs w:val="20"/>
        </w:rPr>
        <w:t>, My</w:t>
      </w:r>
    </w:p>
    <w:p w:rsidR="00AC4410" w:rsidRPr="00CF7E42" w:rsidRDefault="00AC4410" w:rsidP="00FF5401">
      <w:pPr>
        <w:jc w:val="both"/>
        <w:rPr>
          <w:b/>
          <w:sz w:val="20"/>
          <w:szCs w:val="20"/>
        </w:rPr>
      </w:pPr>
    </w:p>
    <w:p w:rsidR="00AC4410" w:rsidRPr="00CF7E42" w:rsidRDefault="00AC4410" w:rsidP="00FF5401">
      <w:pPr>
        <w:jc w:val="both"/>
        <w:rPr>
          <w:sz w:val="20"/>
          <w:szCs w:val="20"/>
          <w:lang w:val="en-US"/>
        </w:rPr>
      </w:pPr>
    </w:p>
    <w:p w:rsidR="00AC4410" w:rsidRDefault="00AC4410" w:rsidP="00FF5401">
      <w:pPr>
        <w:jc w:val="both"/>
        <w:rPr>
          <w:b/>
          <w:color w:val="000000"/>
        </w:rPr>
        <w:sectPr w:rsidR="00AC4410" w:rsidSect="008A75BC">
          <w:headerReference w:type="even" r:id="rId9"/>
          <w:headerReference w:type="default" r:id="rId10"/>
          <w:footerReference w:type="even" r:id="rId11"/>
          <w:footerReference w:type="default" r:id="rId12"/>
          <w:headerReference w:type="first" r:id="rId13"/>
          <w:footerReference w:type="first" r:id="rId14"/>
          <w:footnotePr>
            <w:numFmt w:val="chicago"/>
          </w:footnotePr>
          <w:pgSz w:w="11906" w:h="16838" w:code="9"/>
          <w:pgMar w:top="2835" w:right="1701" w:bottom="2665" w:left="1701" w:header="2098" w:footer="1729" w:gutter="0"/>
          <w:pgNumType w:start="37"/>
          <w:cols w:space="708"/>
          <w:titlePg/>
          <w:docGrid w:linePitch="360"/>
        </w:sectPr>
      </w:pPr>
    </w:p>
    <w:p w:rsidR="00AC4410" w:rsidRPr="009C1DBD" w:rsidRDefault="00AC4410" w:rsidP="009A2464">
      <w:pPr>
        <w:pStyle w:val="GvdeMetni2"/>
        <w:tabs>
          <w:tab w:val="left" w:pos="284"/>
        </w:tabs>
        <w:spacing w:after="0" w:line="240" w:lineRule="auto"/>
        <w:rPr>
          <w:b/>
          <w:bCs/>
        </w:rPr>
      </w:pPr>
      <w:bookmarkStart w:id="1" w:name="_Toc268448509"/>
      <w:r w:rsidRPr="009C1DBD">
        <w:rPr>
          <w:b/>
          <w:bCs/>
        </w:rPr>
        <w:lastRenderedPageBreak/>
        <w:t>1. GİRİŞ</w:t>
      </w:r>
    </w:p>
    <w:p w:rsidR="009A2464" w:rsidRDefault="009A2464" w:rsidP="009A2464">
      <w:pPr>
        <w:pStyle w:val="GvdeMetniGirintisi"/>
        <w:spacing w:after="0"/>
        <w:ind w:left="0"/>
        <w:jc w:val="both"/>
        <w:rPr>
          <w:rFonts w:eastAsia="TimesNewRoman"/>
          <w:sz w:val="20"/>
          <w:szCs w:val="20"/>
        </w:rPr>
      </w:pPr>
    </w:p>
    <w:p w:rsidR="00AC4410" w:rsidRDefault="00AC4410" w:rsidP="009A2464">
      <w:pPr>
        <w:pStyle w:val="GvdeMetniGirintisi"/>
        <w:spacing w:after="0"/>
        <w:ind w:left="0"/>
        <w:jc w:val="both"/>
        <w:rPr>
          <w:rFonts w:eastAsia="TimesNewRoman"/>
          <w:sz w:val="20"/>
          <w:szCs w:val="20"/>
        </w:rPr>
      </w:pPr>
      <w:r w:rsidRPr="009C1DBD">
        <w:rPr>
          <w:rFonts w:eastAsia="TimesNewRoman"/>
          <w:sz w:val="20"/>
          <w:szCs w:val="20"/>
        </w:rPr>
        <w:t>Yüzeysel temeller, uygulanan yapısal yükleri yüzeye yakın zemin tabakalarına iletirler ve bu esnada zeminde hem basınç hem de kayma gerilmeleri oluştururlar. Bu gerilmelerin büyüklükleri çoğunlukla temel taban basıncına ve temelin büyüklüğüne bağlıdır. Taban basıncının yeteri kadar büyük veya temelin yeteri kadar küçük olması durumunda, kayma gerilmeleri zeminin kayma dayanımını aşabilir. Bu da taşıma gücü yenilmesi ile sonuçlanır [1].</w:t>
      </w:r>
    </w:p>
    <w:p w:rsidR="00AC4410" w:rsidRDefault="00AC4410" w:rsidP="00E34631">
      <w:pPr>
        <w:pStyle w:val="GvdeMetniGirintisi"/>
        <w:spacing w:after="0"/>
        <w:ind w:left="0"/>
        <w:jc w:val="both"/>
        <w:rPr>
          <w:rFonts w:eastAsia="TimesNewRoman"/>
          <w:sz w:val="20"/>
          <w:szCs w:val="20"/>
        </w:rPr>
      </w:pPr>
    </w:p>
    <w:p w:rsidR="00AC4410" w:rsidRDefault="00AC4410" w:rsidP="00E34631">
      <w:pPr>
        <w:pStyle w:val="GvdeMetniGirintisi"/>
        <w:spacing w:after="0"/>
        <w:ind w:left="0"/>
        <w:jc w:val="both"/>
        <w:rPr>
          <w:rFonts w:eastAsia="TimesNewRoman"/>
          <w:sz w:val="20"/>
          <w:szCs w:val="20"/>
        </w:rPr>
      </w:pPr>
      <w:r w:rsidRPr="009C1DBD">
        <w:rPr>
          <w:rFonts w:eastAsia="TimesNewRoman"/>
          <w:sz w:val="20"/>
          <w:szCs w:val="20"/>
        </w:rPr>
        <w:t xml:space="preserve">Zeminlerin taşıma gücünü hesaplamada kullanılan çeşitli sınır denge yöntemleri mevcuttur. Ancak, yaygın kabul görenlerden biri, </w:t>
      </w:r>
      <w:proofErr w:type="spellStart"/>
      <w:r w:rsidRPr="009C1DBD">
        <w:rPr>
          <w:rFonts w:eastAsia="TimesNewRoman"/>
          <w:sz w:val="20"/>
          <w:szCs w:val="20"/>
        </w:rPr>
        <w:t>Terzaghi</w:t>
      </w:r>
      <w:proofErr w:type="spellEnd"/>
      <w:r w:rsidRPr="009C1DBD">
        <w:rPr>
          <w:rFonts w:eastAsia="TimesNewRoman"/>
          <w:sz w:val="20"/>
          <w:szCs w:val="20"/>
        </w:rPr>
        <w:t xml:space="preserve"> [2] tarafında</w:t>
      </w:r>
      <w:r>
        <w:rPr>
          <w:rFonts w:eastAsia="TimesNewRoman"/>
          <w:sz w:val="20"/>
          <w:szCs w:val="20"/>
        </w:rPr>
        <w:t xml:space="preserve">n önerilendir. </w:t>
      </w:r>
      <w:proofErr w:type="spellStart"/>
      <w:r>
        <w:rPr>
          <w:rFonts w:eastAsia="TimesNewRoman"/>
          <w:sz w:val="20"/>
          <w:szCs w:val="20"/>
        </w:rPr>
        <w:t>Terzaghi</w:t>
      </w:r>
      <w:proofErr w:type="spellEnd"/>
      <w:r>
        <w:rPr>
          <w:rFonts w:eastAsia="TimesNewRoman"/>
          <w:sz w:val="20"/>
          <w:szCs w:val="20"/>
        </w:rPr>
        <w:t xml:space="preserve"> teorisi</w:t>
      </w:r>
      <w:r w:rsidRPr="009C1DBD">
        <w:rPr>
          <w:rFonts w:eastAsia="TimesNewRoman"/>
          <w:sz w:val="20"/>
          <w:szCs w:val="20"/>
        </w:rPr>
        <w:t xml:space="preserve"> L/</w:t>
      </w:r>
      <w:r>
        <w:rPr>
          <w:rFonts w:eastAsia="TimesNewRoman"/>
          <w:sz w:val="20"/>
          <w:szCs w:val="20"/>
        </w:rPr>
        <w:t>B oranı çok büyük olan ş</w:t>
      </w:r>
      <w:r w:rsidRPr="009C1DBD">
        <w:rPr>
          <w:rFonts w:eastAsia="TimesNewRoman"/>
          <w:sz w:val="20"/>
          <w:szCs w:val="20"/>
        </w:rPr>
        <w:t xml:space="preserve">erit temeller için geliştirilmiştir. </w:t>
      </w:r>
      <w:proofErr w:type="spellStart"/>
      <w:r w:rsidRPr="009C1DBD">
        <w:rPr>
          <w:sz w:val="20"/>
          <w:szCs w:val="20"/>
        </w:rPr>
        <w:t>Terzaghi</w:t>
      </w:r>
      <w:proofErr w:type="spellEnd"/>
      <w:r w:rsidRPr="009C1DBD">
        <w:rPr>
          <w:sz w:val="20"/>
          <w:szCs w:val="20"/>
        </w:rPr>
        <w:t xml:space="preserve">, </w:t>
      </w:r>
      <w:proofErr w:type="spellStart"/>
      <w:r w:rsidRPr="009C1DBD">
        <w:rPr>
          <w:sz w:val="20"/>
          <w:szCs w:val="20"/>
        </w:rPr>
        <w:t>üniform</w:t>
      </w:r>
      <w:proofErr w:type="spellEnd"/>
      <w:r w:rsidRPr="009C1DBD">
        <w:rPr>
          <w:sz w:val="20"/>
          <w:szCs w:val="20"/>
        </w:rPr>
        <w:t xml:space="preserve"> yüklü şerit temel için geliştirdiği taşıma gücü teorisinde, göçme anında temel zemininde oluşan kırılma yüzeylerini Şekil 1’de görüldüğü gibi kabul etmiştir.</w:t>
      </w:r>
      <w:r>
        <w:rPr>
          <w:sz w:val="20"/>
          <w:szCs w:val="20"/>
        </w:rPr>
        <w:t xml:space="preserve"> </w:t>
      </w:r>
      <w:r>
        <w:rPr>
          <w:rFonts w:eastAsia="TimesNewRoman"/>
          <w:sz w:val="20"/>
          <w:szCs w:val="20"/>
        </w:rPr>
        <w:t>Sonraki çalışmalarda</w:t>
      </w:r>
      <w:r w:rsidRPr="009C1DBD">
        <w:rPr>
          <w:rFonts w:eastAsia="TimesNewRoman"/>
          <w:sz w:val="20"/>
          <w:szCs w:val="20"/>
        </w:rPr>
        <w:t>, model deneylerden elde edilen deneysel katsayılar ilave edilerek teori, kare ve dairesel temellere genişletilmiştir.</w:t>
      </w:r>
    </w:p>
    <w:p w:rsidR="00AC4410" w:rsidRPr="009C1DBD" w:rsidRDefault="00AC4410" w:rsidP="00E34631">
      <w:pPr>
        <w:pStyle w:val="GvdeMetniGirintisi"/>
        <w:spacing w:after="0"/>
        <w:ind w:left="0"/>
        <w:jc w:val="both"/>
        <w:rPr>
          <w:rFonts w:eastAsia="TimesNewRoman"/>
          <w:sz w:val="20"/>
          <w:szCs w:val="20"/>
        </w:rPr>
      </w:pPr>
    </w:p>
    <w:p w:rsidR="00AC4410" w:rsidRPr="00E34631" w:rsidRDefault="00AC4410" w:rsidP="00E34631">
      <w:pPr>
        <w:pStyle w:val="GvdeMetni"/>
        <w:jc w:val="both"/>
        <w:rPr>
          <w:sz w:val="20"/>
          <w:szCs w:val="20"/>
        </w:rPr>
      </w:pPr>
      <w:r>
        <w:rPr>
          <w:sz w:val="20"/>
          <w:szCs w:val="20"/>
        </w:rPr>
        <w:t>T</w:t>
      </w:r>
      <w:r w:rsidRPr="00E34631">
        <w:rPr>
          <w:sz w:val="20"/>
          <w:szCs w:val="20"/>
        </w:rPr>
        <w:t xml:space="preserve">emel zemini; homojen, </w:t>
      </w:r>
      <w:proofErr w:type="spellStart"/>
      <w:r w:rsidRPr="00E34631">
        <w:rPr>
          <w:sz w:val="20"/>
          <w:szCs w:val="20"/>
        </w:rPr>
        <w:t>izotrop</w:t>
      </w:r>
      <w:proofErr w:type="spellEnd"/>
      <w:r w:rsidRPr="00E34631">
        <w:rPr>
          <w:sz w:val="20"/>
          <w:szCs w:val="20"/>
        </w:rPr>
        <w:t xml:space="preserve"> ve yarı sonsuz kabul edilerek şerit temeli</w:t>
      </w:r>
      <w:r w:rsidR="009A7C0D">
        <w:rPr>
          <w:sz w:val="20"/>
          <w:szCs w:val="20"/>
        </w:rPr>
        <w:t xml:space="preserve">n nihai taşıma kapasitesi için Eşitlik 1’de verilen </w:t>
      </w:r>
      <w:r w:rsidRPr="00E34631">
        <w:rPr>
          <w:sz w:val="20"/>
          <w:szCs w:val="20"/>
        </w:rPr>
        <w:t>bağıntı çıkarılmıştır:</w:t>
      </w:r>
    </w:p>
    <w:p w:rsidR="00AC4410" w:rsidRPr="009C1DBD" w:rsidRDefault="00AC4410" w:rsidP="00E34631">
      <w:pPr>
        <w:jc w:val="both"/>
        <w:rPr>
          <w:rFonts w:eastAsia="TimesNewRoman"/>
          <w:sz w:val="20"/>
          <w:szCs w:val="20"/>
        </w:rPr>
      </w:pPr>
    </w:p>
    <w:p w:rsidR="00AC4410" w:rsidRPr="009C1DBD" w:rsidRDefault="00AC4410" w:rsidP="009A7C0D">
      <w:pPr>
        <w:tabs>
          <w:tab w:val="left" w:pos="3686"/>
        </w:tabs>
        <w:jc w:val="both"/>
        <w:rPr>
          <w:rFonts w:eastAsia="TimesNewRoman"/>
          <w:sz w:val="20"/>
          <w:szCs w:val="20"/>
        </w:rPr>
      </w:pPr>
      <w:r w:rsidRPr="009C1DBD">
        <w:rPr>
          <w:rFonts w:eastAsia="TimesNewRoman"/>
          <w:position w:val="-20"/>
          <w:sz w:val="20"/>
          <w:szCs w:val="20"/>
        </w:rPr>
        <w:object w:dxaOrig="2200"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5pt;height:27pt" o:ole="">
            <v:imagedata r:id="rId15" o:title=""/>
          </v:shape>
          <o:OLEObject Type="Embed" ProgID="Equation.3" ShapeID="_x0000_i1025" DrawAspect="Content" ObjectID="_1543239094" r:id="rId16"/>
        </w:object>
      </w:r>
      <w:r w:rsidRPr="009C1DBD">
        <w:rPr>
          <w:rFonts w:eastAsia="TimesNewRoman"/>
          <w:sz w:val="20"/>
          <w:szCs w:val="20"/>
        </w:rPr>
        <w:tab/>
      </w:r>
      <w:r>
        <w:rPr>
          <w:rFonts w:eastAsia="TimesNewRoman"/>
          <w:sz w:val="20"/>
          <w:szCs w:val="20"/>
        </w:rPr>
        <w:t xml:space="preserve">  </w:t>
      </w:r>
      <w:r w:rsidRPr="009C1DBD">
        <w:rPr>
          <w:rFonts w:eastAsia="TimesNewRoman"/>
          <w:sz w:val="20"/>
          <w:szCs w:val="20"/>
        </w:rPr>
        <w:t xml:space="preserve"> (1)</w:t>
      </w:r>
    </w:p>
    <w:p w:rsidR="00876D0E" w:rsidRDefault="00876D0E" w:rsidP="00E34631">
      <w:pPr>
        <w:jc w:val="both"/>
        <w:rPr>
          <w:rFonts w:eastAsia="TimesNewRoman"/>
          <w:sz w:val="20"/>
          <w:szCs w:val="20"/>
        </w:rPr>
      </w:pPr>
    </w:p>
    <w:p w:rsidR="00AC4410" w:rsidRDefault="00180A7F" w:rsidP="00E34631">
      <w:pPr>
        <w:jc w:val="both"/>
        <w:rPr>
          <w:rFonts w:eastAsia="TimesNewRoman"/>
          <w:sz w:val="20"/>
          <w:szCs w:val="20"/>
        </w:rPr>
      </w:pPr>
      <w:r w:rsidRPr="00B95690">
        <w:rPr>
          <w:noProof/>
          <w:sz w:val="20"/>
          <w:szCs w:val="20"/>
        </w:rPr>
        <w:drawing>
          <wp:inline distT="0" distB="0" distL="0" distR="0" wp14:anchorId="30EA0524" wp14:editId="1CD409A0">
            <wp:extent cx="2559533" cy="1818824"/>
            <wp:effectExtent l="0" t="0" r="0" b="0"/>
            <wp:docPr id="788" name="Resim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rotWithShape="1">
                    <a:blip r:embed="rId17"/>
                    <a:srcRect l="34530" t="24779" r="32295" b="27128"/>
                    <a:stretch/>
                  </pic:blipFill>
                  <pic:spPr bwMode="auto">
                    <a:xfrm>
                      <a:off x="0" y="0"/>
                      <a:ext cx="2621775" cy="1863053"/>
                    </a:xfrm>
                    <a:prstGeom prst="rect">
                      <a:avLst/>
                    </a:prstGeom>
                    <a:noFill/>
                    <a:ln>
                      <a:noFill/>
                    </a:ln>
                    <a:extLst>
                      <a:ext uri="{53640926-AAD7-44D8-BBD7-CCE9431645EC}">
                        <a14:shadowObscured xmlns:a14="http://schemas.microsoft.com/office/drawing/2010/main"/>
                      </a:ext>
                    </a:extLst>
                  </pic:spPr>
                </pic:pic>
              </a:graphicData>
            </a:graphic>
          </wp:inline>
        </w:drawing>
      </w:r>
    </w:p>
    <w:p w:rsidR="00AC4410" w:rsidRPr="005772E5" w:rsidRDefault="00AC4410" w:rsidP="00180A7F">
      <w:pPr>
        <w:pStyle w:val="GvdeMetni"/>
        <w:spacing w:after="0"/>
        <w:ind w:left="709" w:hanging="709"/>
        <w:rPr>
          <w:sz w:val="20"/>
          <w:szCs w:val="20"/>
        </w:rPr>
      </w:pPr>
      <w:r w:rsidRPr="002C3619">
        <w:rPr>
          <w:b/>
          <w:sz w:val="20"/>
          <w:szCs w:val="20"/>
        </w:rPr>
        <w:t xml:space="preserve">Şekil </w:t>
      </w:r>
      <w:r w:rsidR="009A2464">
        <w:rPr>
          <w:b/>
          <w:sz w:val="20"/>
          <w:szCs w:val="20"/>
        </w:rPr>
        <w:t>1</w:t>
      </w:r>
      <w:r w:rsidRPr="002C3619">
        <w:rPr>
          <w:b/>
          <w:sz w:val="20"/>
          <w:szCs w:val="20"/>
        </w:rPr>
        <w:t>.</w:t>
      </w:r>
      <w:r w:rsidRPr="00792C4E">
        <w:rPr>
          <w:sz w:val="20"/>
          <w:szCs w:val="20"/>
        </w:rPr>
        <w:t xml:space="preserve"> </w:t>
      </w:r>
      <w:r>
        <w:rPr>
          <w:sz w:val="20"/>
          <w:szCs w:val="20"/>
        </w:rPr>
        <w:t>F</w:t>
      </w:r>
      <w:r w:rsidRPr="00792C4E">
        <w:rPr>
          <w:sz w:val="20"/>
          <w:szCs w:val="20"/>
        </w:rPr>
        <w:t xml:space="preserve">arklı temel genişlikleri için taban </w:t>
      </w:r>
      <w:proofErr w:type="gramStart"/>
      <w:r w:rsidRPr="00792C4E">
        <w:rPr>
          <w:sz w:val="20"/>
          <w:szCs w:val="20"/>
        </w:rPr>
        <w:t>basın</w:t>
      </w:r>
      <w:r w:rsidR="00876D0E">
        <w:rPr>
          <w:sz w:val="20"/>
          <w:szCs w:val="20"/>
        </w:rPr>
        <w:t xml:space="preserve">ç </w:t>
      </w:r>
      <w:r w:rsidR="00180A7F">
        <w:rPr>
          <w:sz w:val="20"/>
          <w:szCs w:val="20"/>
        </w:rPr>
        <w:t xml:space="preserve">  </w:t>
      </w:r>
      <w:r w:rsidRPr="00792C4E">
        <w:rPr>
          <w:sz w:val="20"/>
          <w:szCs w:val="20"/>
        </w:rPr>
        <w:t>oturma</w:t>
      </w:r>
      <w:proofErr w:type="gramEnd"/>
      <w:r w:rsidRPr="00792C4E">
        <w:rPr>
          <w:sz w:val="20"/>
          <w:szCs w:val="20"/>
        </w:rPr>
        <w:t xml:space="preserve"> eğrileri</w:t>
      </w:r>
    </w:p>
    <w:p w:rsidR="009A2464" w:rsidRDefault="009A2464" w:rsidP="009A2464">
      <w:pPr>
        <w:pStyle w:val="Balk3"/>
        <w:spacing w:before="0"/>
        <w:jc w:val="both"/>
        <w:rPr>
          <w:rFonts w:ascii="Times New Roman" w:hAnsi="Times New Roman"/>
          <w:color w:val="auto"/>
        </w:rPr>
      </w:pPr>
      <w:r w:rsidRPr="009A2464">
        <w:rPr>
          <w:rFonts w:ascii="Times New Roman" w:hAnsi="Times New Roman"/>
          <w:color w:val="auto"/>
        </w:rPr>
        <w:lastRenderedPageBreak/>
        <w:t>2. ÖNCEKİ ÇALIŞMALAR</w:t>
      </w:r>
    </w:p>
    <w:p w:rsidR="00ED7BD7" w:rsidRDefault="00ED7BD7" w:rsidP="00ED7BD7">
      <w:pPr>
        <w:jc w:val="both"/>
        <w:rPr>
          <w:sz w:val="22"/>
          <w:szCs w:val="22"/>
        </w:rPr>
      </w:pPr>
    </w:p>
    <w:p w:rsidR="00ED7BD7" w:rsidRDefault="00ED7BD7" w:rsidP="00ED7BD7">
      <w:pPr>
        <w:jc w:val="both"/>
        <w:rPr>
          <w:b/>
          <w:bCs/>
        </w:rPr>
      </w:pPr>
      <w:r>
        <w:rPr>
          <w:b/>
          <w:bCs/>
        </w:rPr>
        <w:t>3</w:t>
      </w:r>
      <w:r w:rsidRPr="00A60672">
        <w:rPr>
          <w:b/>
          <w:bCs/>
        </w:rPr>
        <w:t>. MATERYAL VE METOT</w:t>
      </w:r>
    </w:p>
    <w:p w:rsidR="00ED7BD7" w:rsidRDefault="00ED7BD7" w:rsidP="00ED7BD7">
      <w:pPr>
        <w:jc w:val="both"/>
        <w:rPr>
          <w:sz w:val="22"/>
          <w:szCs w:val="22"/>
        </w:rPr>
      </w:pPr>
    </w:p>
    <w:p w:rsidR="00ED7BD7" w:rsidRDefault="00ED7BD7" w:rsidP="00ED7BD7">
      <w:pPr>
        <w:jc w:val="both"/>
        <w:rPr>
          <w:b/>
          <w:bCs/>
          <w:sz w:val="20"/>
          <w:szCs w:val="20"/>
        </w:rPr>
      </w:pPr>
      <w:r>
        <w:rPr>
          <w:b/>
          <w:bCs/>
          <w:sz w:val="20"/>
          <w:szCs w:val="20"/>
        </w:rPr>
        <w:t>3</w:t>
      </w:r>
      <w:r w:rsidRPr="004252F4">
        <w:rPr>
          <w:b/>
          <w:bCs/>
          <w:sz w:val="20"/>
          <w:szCs w:val="20"/>
        </w:rPr>
        <w:t xml:space="preserve">.1. Materyal </w:t>
      </w:r>
    </w:p>
    <w:p w:rsidR="009A2464" w:rsidRPr="009A2464" w:rsidRDefault="009A2464" w:rsidP="009A2464"/>
    <w:p w:rsidR="008A125D" w:rsidRPr="00E34631" w:rsidRDefault="009A2464" w:rsidP="008A125D">
      <w:pPr>
        <w:pStyle w:val="GvdeMetni"/>
        <w:tabs>
          <w:tab w:val="left" w:pos="284"/>
        </w:tabs>
        <w:spacing w:after="0"/>
        <w:jc w:val="both"/>
        <w:rPr>
          <w:sz w:val="20"/>
          <w:szCs w:val="20"/>
        </w:rPr>
      </w:pPr>
      <w:r w:rsidRPr="009A2464">
        <w:rPr>
          <w:bCs/>
          <w:sz w:val="20"/>
          <w:szCs w:val="20"/>
        </w:rPr>
        <w:t>Temel boyutunun</w:t>
      </w:r>
      <w:r w:rsidRPr="006B7252">
        <w:rPr>
          <w:bCs/>
          <w:sz w:val="20"/>
          <w:szCs w:val="20"/>
        </w:rPr>
        <w:t xml:space="preserve">, B </w:t>
      </w:r>
      <w:r>
        <w:rPr>
          <w:bCs/>
          <w:sz w:val="20"/>
          <w:szCs w:val="20"/>
        </w:rPr>
        <w:t>t</w:t>
      </w:r>
      <w:r w:rsidRPr="006B7252">
        <w:rPr>
          <w:bCs/>
          <w:sz w:val="20"/>
          <w:szCs w:val="20"/>
        </w:rPr>
        <w:t xml:space="preserve">aşıma </w:t>
      </w:r>
      <w:r>
        <w:rPr>
          <w:bCs/>
          <w:sz w:val="20"/>
          <w:szCs w:val="20"/>
        </w:rPr>
        <w:t>k</w:t>
      </w:r>
      <w:r w:rsidRPr="006B7252">
        <w:rPr>
          <w:bCs/>
          <w:sz w:val="20"/>
          <w:szCs w:val="20"/>
        </w:rPr>
        <w:t xml:space="preserve">apasitesi </w:t>
      </w:r>
      <w:r>
        <w:rPr>
          <w:bCs/>
          <w:sz w:val="20"/>
          <w:szCs w:val="20"/>
        </w:rPr>
        <w:t>f</w:t>
      </w:r>
      <w:r w:rsidRPr="006B7252">
        <w:rPr>
          <w:bCs/>
          <w:sz w:val="20"/>
          <w:szCs w:val="20"/>
        </w:rPr>
        <w:t xml:space="preserve">aktörü, </w:t>
      </w:r>
      <w:proofErr w:type="spellStart"/>
      <w:r w:rsidRPr="006B7252">
        <w:rPr>
          <w:rFonts w:eastAsia="TimesNewRoman"/>
          <w:sz w:val="20"/>
          <w:szCs w:val="20"/>
        </w:rPr>
        <w:t>N</w:t>
      </w:r>
      <w:r w:rsidRPr="006B7252">
        <w:rPr>
          <w:rFonts w:eastAsia="TimesNewRoman"/>
          <w:sz w:val="20"/>
          <w:szCs w:val="20"/>
          <w:vertAlign w:val="subscript"/>
        </w:rPr>
        <w:t>γ</w:t>
      </w:r>
      <w:proofErr w:type="spellEnd"/>
      <w:r w:rsidRPr="006B7252">
        <w:rPr>
          <w:bCs/>
          <w:sz w:val="20"/>
          <w:szCs w:val="20"/>
        </w:rPr>
        <w:t xml:space="preserve"> </w:t>
      </w:r>
      <w:r>
        <w:rPr>
          <w:bCs/>
          <w:sz w:val="20"/>
          <w:szCs w:val="20"/>
        </w:rPr>
        <w:t>ü</w:t>
      </w:r>
      <w:r w:rsidRPr="006B7252">
        <w:rPr>
          <w:bCs/>
          <w:sz w:val="20"/>
          <w:szCs w:val="20"/>
        </w:rPr>
        <w:t xml:space="preserve">zerindeki </w:t>
      </w:r>
      <w:r>
        <w:rPr>
          <w:bCs/>
          <w:sz w:val="20"/>
          <w:szCs w:val="20"/>
        </w:rPr>
        <w:t>e</w:t>
      </w:r>
      <w:r w:rsidRPr="006B7252">
        <w:rPr>
          <w:bCs/>
          <w:sz w:val="20"/>
          <w:szCs w:val="20"/>
        </w:rPr>
        <w:t xml:space="preserve">tkisi </w:t>
      </w:r>
      <w:r>
        <w:rPr>
          <w:bCs/>
          <w:sz w:val="20"/>
          <w:szCs w:val="20"/>
        </w:rPr>
        <w:t>i</w:t>
      </w:r>
      <w:r w:rsidRPr="006B7252">
        <w:rPr>
          <w:bCs/>
          <w:sz w:val="20"/>
          <w:szCs w:val="20"/>
        </w:rPr>
        <w:t xml:space="preserve">le </w:t>
      </w:r>
      <w:r>
        <w:rPr>
          <w:bCs/>
          <w:sz w:val="20"/>
          <w:szCs w:val="20"/>
        </w:rPr>
        <w:t>i</w:t>
      </w:r>
      <w:r w:rsidRPr="006B7252">
        <w:rPr>
          <w:bCs/>
          <w:sz w:val="20"/>
          <w:szCs w:val="20"/>
        </w:rPr>
        <w:t xml:space="preserve">lgili </w:t>
      </w:r>
      <w:r>
        <w:rPr>
          <w:bCs/>
          <w:sz w:val="20"/>
          <w:szCs w:val="20"/>
        </w:rPr>
        <w:t>i</w:t>
      </w:r>
      <w:r w:rsidRPr="006B7252">
        <w:rPr>
          <w:bCs/>
          <w:sz w:val="20"/>
          <w:szCs w:val="20"/>
        </w:rPr>
        <w:t xml:space="preserve">lk </w:t>
      </w:r>
      <w:r>
        <w:rPr>
          <w:bCs/>
          <w:sz w:val="20"/>
          <w:szCs w:val="20"/>
        </w:rPr>
        <w:t>ç</w:t>
      </w:r>
      <w:r w:rsidRPr="006B7252">
        <w:rPr>
          <w:bCs/>
          <w:sz w:val="20"/>
          <w:szCs w:val="20"/>
        </w:rPr>
        <w:t xml:space="preserve">alışma </w:t>
      </w:r>
      <w:proofErr w:type="spellStart"/>
      <w:r w:rsidRPr="006B7252">
        <w:rPr>
          <w:bCs/>
          <w:sz w:val="20"/>
          <w:szCs w:val="20"/>
        </w:rPr>
        <w:t>Debeer</w:t>
      </w:r>
      <w:proofErr w:type="spellEnd"/>
      <w:r w:rsidRPr="006B7252">
        <w:rPr>
          <w:bCs/>
          <w:sz w:val="20"/>
          <w:szCs w:val="20"/>
        </w:rPr>
        <w:t xml:space="preserve"> [9] </w:t>
      </w:r>
      <w:r>
        <w:rPr>
          <w:bCs/>
          <w:sz w:val="20"/>
          <w:szCs w:val="20"/>
        </w:rPr>
        <w:t>t</w:t>
      </w:r>
      <w:r w:rsidRPr="006B7252">
        <w:rPr>
          <w:bCs/>
          <w:sz w:val="20"/>
          <w:szCs w:val="20"/>
        </w:rPr>
        <w:t xml:space="preserve">arafından </w:t>
      </w:r>
      <w:r>
        <w:rPr>
          <w:bCs/>
          <w:sz w:val="20"/>
          <w:szCs w:val="20"/>
        </w:rPr>
        <w:t>g</w:t>
      </w:r>
      <w:r w:rsidRPr="006B7252">
        <w:rPr>
          <w:bCs/>
          <w:sz w:val="20"/>
          <w:szCs w:val="20"/>
        </w:rPr>
        <w:t xml:space="preserve">erçekleştirilmiştir. Temel </w:t>
      </w:r>
      <w:r>
        <w:rPr>
          <w:bCs/>
          <w:sz w:val="20"/>
          <w:szCs w:val="20"/>
        </w:rPr>
        <w:t>g</w:t>
      </w:r>
      <w:r w:rsidRPr="006B7252">
        <w:rPr>
          <w:bCs/>
          <w:sz w:val="20"/>
          <w:szCs w:val="20"/>
        </w:rPr>
        <w:t xml:space="preserve">enişliğinin </w:t>
      </w:r>
      <w:r>
        <w:rPr>
          <w:bCs/>
          <w:sz w:val="20"/>
          <w:szCs w:val="20"/>
        </w:rPr>
        <w:t>a</w:t>
      </w:r>
      <w:r w:rsidRPr="006B7252">
        <w:rPr>
          <w:bCs/>
          <w:sz w:val="20"/>
          <w:szCs w:val="20"/>
        </w:rPr>
        <w:t xml:space="preserve">rtmasıyla, </w:t>
      </w:r>
      <w:proofErr w:type="spellStart"/>
      <w:r w:rsidRPr="006B7252">
        <w:rPr>
          <w:rFonts w:eastAsia="TimesNewRoman"/>
          <w:sz w:val="20"/>
          <w:szCs w:val="20"/>
        </w:rPr>
        <w:t>N</w:t>
      </w:r>
      <w:r w:rsidRPr="006B7252">
        <w:rPr>
          <w:rFonts w:eastAsia="TimesNewRoman"/>
          <w:sz w:val="20"/>
          <w:szCs w:val="20"/>
          <w:vertAlign w:val="subscript"/>
        </w:rPr>
        <w:t>γ</w:t>
      </w:r>
      <w:proofErr w:type="spellEnd"/>
      <w:r w:rsidRPr="006B7252">
        <w:rPr>
          <w:bCs/>
          <w:sz w:val="20"/>
          <w:szCs w:val="20"/>
        </w:rPr>
        <w:t xml:space="preserve"> </w:t>
      </w:r>
      <w:r>
        <w:rPr>
          <w:bCs/>
          <w:sz w:val="20"/>
          <w:szCs w:val="20"/>
        </w:rPr>
        <w:t>d</w:t>
      </w:r>
      <w:r w:rsidRPr="006B7252">
        <w:rPr>
          <w:bCs/>
          <w:sz w:val="20"/>
          <w:szCs w:val="20"/>
        </w:rPr>
        <w:t xml:space="preserve">eğerinin </w:t>
      </w:r>
      <w:r>
        <w:rPr>
          <w:bCs/>
          <w:sz w:val="20"/>
          <w:szCs w:val="20"/>
        </w:rPr>
        <w:t>a</w:t>
      </w:r>
      <w:r w:rsidRPr="006B7252">
        <w:rPr>
          <w:bCs/>
          <w:sz w:val="20"/>
          <w:szCs w:val="20"/>
        </w:rPr>
        <w:t xml:space="preserve">zalması </w:t>
      </w:r>
      <w:proofErr w:type="spellStart"/>
      <w:r w:rsidRPr="006B7252">
        <w:rPr>
          <w:bCs/>
          <w:sz w:val="20"/>
          <w:szCs w:val="20"/>
        </w:rPr>
        <w:t>Debeer</w:t>
      </w:r>
      <w:proofErr w:type="spellEnd"/>
      <w:r w:rsidRPr="006B7252">
        <w:rPr>
          <w:bCs/>
          <w:sz w:val="20"/>
          <w:szCs w:val="20"/>
        </w:rPr>
        <w:t xml:space="preserve"> [9] </w:t>
      </w:r>
      <w:r>
        <w:rPr>
          <w:bCs/>
          <w:sz w:val="20"/>
          <w:szCs w:val="20"/>
        </w:rPr>
        <w:t>t</w:t>
      </w:r>
      <w:r w:rsidRPr="006B7252">
        <w:rPr>
          <w:bCs/>
          <w:sz w:val="20"/>
          <w:szCs w:val="20"/>
        </w:rPr>
        <w:t xml:space="preserve">arafından </w:t>
      </w:r>
      <w:r>
        <w:rPr>
          <w:bCs/>
          <w:sz w:val="20"/>
          <w:szCs w:val="20"/>
        </w:rPr>
        <w:t>ö</w:t>
      </w:r>
      <w:r w:rsidRPr="006B7252">
        <w:rPr>
          <w:bCs/>
          <w:sz w:val="20"/>
          <w:szCs w:val="20"/>
        </w:rPr>
        <w:t xml:space="preserve">lçek </w:t>
      </w:r>
      <w:r>
        <w:rPr>
          <w:bCs/>
          <w:sz w:val="20"/>
          <w:szCs w:val="20"/>
        </w:rPr>
        <w:t>e</w:t>
      </w:r>
      <w:r w:rsidRPr="006B7252">
        <w:rPr>
          <w:bCs/>
          <w:sz w:val="20"/>
          <w:szCs w:val="20"/>
        </w:rPr>
        <w:t xml:space="preserve">tkisi </w:t>
      </w:r>
      <w:r>
        <w:rPr>
          <w:bCs/>
          <w:sz w:val="20"/>
          <w:szCs w:val="20"/>
        </w:rPr>
        <w:t>o</w:t>
      </w:r>
      <w:r w:rsidRPr="006B7252">
        <w:rPr>
          <w:bCs/>
          <w:sz w:val="20"/>
          <w:szCs w:val="20"/>
        </w:rPr>
        <w:t xml:space="preserve">larak </w:t>
      </w:r>
      <w:r>
        <w:rPr>
          <w:bCs/>
          <w:sz w:val="20"/>
          <w:szCs w:val="20"/>
        </w:rPr>
        <w:t>a</w:t>
      </w:r>
      <w:r w:rsidRPr="006B7252">
        <w:rPr>
          <w:bCs/>
          <w:sz w:val="20"/>
          <w:szCs w:val="20"/>
        </w:rPr>
        <w:t xml:space="preserve">dlandırılmıştır. </w:t>
      </w:r>
      <w:r w:rsidR="008A125D">
        <w:rPr>
          <w:sz w:val="20"/>
          <w:szCs w:val="20"/>
        </w:rPr>
        <w:t>T</w:t>
      </w:r>
      <w:r w:rsidR="008A125D" w:rsidRPr="00E34631">
        <w:rPr>
          <w:sz w:val="20"/>
          <w:szCs w:val="20"/>
        </w:rPr>
        <w:t xml:space="preserve">emel zemini; homojen, </w:t>
      </w:r>
      <w:proofErr w:type="spellStart"/>
      <w:r w:rsidR="008A125D" w:rsidRPr="00E34631">
        <w:rPr>
          <w:sz w:val="20"/>
          <w:szCs w:val="20"/>
        </w:rPr>
        <w:t>izotrop</w:t>
      </w:r>
      <w:proofErr w:type="spellEnd"/>
      <w:r w:rsidR="008A125D" w:rsidRPr="00E34631">
        <w:rPr>
          <w:sz w:val="20"/>
          <w:szCs w:val="20"/>
        </w:rPr>
        <w:t xml:space="preserve"> ve yarı sonsuz kabul edil</w:t>
      </w:r>
      <w:r w:rsidR="008A125D">
        <w:rPr>
          <w:sz w:val="20"/>
          <w:szCs w:val="20"/>
        </w:rPr>
        <w:t>miştir. T</w:t>
      </w:r>
      <w:r w:rsidR="008A125D" w:rsidRPr="00E34631">
        <w:rPr>
          <w:sz w:val="20"/>
          <w:szCs w:val="20"/>
        </w:rPr>
        <w:t xml:space="preserve">emel zemini; homojen, </w:t>
      </w:r>
      <w:proofErr w:type="spellStart"/>
      <w:r w:rsidR="008A125D" w:rsidRPr="00E34631">
        <w:rPr>
          <w:sz w:val="20"/>
          <w:szCs w:val="20"/>
        </w:rPr>
        <w:t>izotrop</w:t>
      </w:r>
      <w:proofErr w:type="spellEnd"/>
      <w:r w:rsidR="008A125D" w:rsidRPr="00E34631">
        <w:rPr>
          <w:sz w:val="20"/>
          <w:szCs w:val="20"/>
        </w:rPr>
        <w:t xml:space="preserve"> ve yarı sonsuz kabul edil</w:t>
      </w:r>
      <w:r w:rsidR="008A125D">
        <w:rPr>
          <w:sz w:val="20"/>
          <w:szCs w:val="20"/>
        </w:rPr>
        <w:t>miştir.</w:t>
      </w:r>
    </w:p>
    <w:p w:rsidR="008A125D" w:rsidRDefault="008A125D" w:rsidP="009A2464">
      <w:pPr>
        <w:pStyle w:val="GvdeMetni"/>
        <w:tabs>
          <w:tab w:val="left" w:pos="284"/>
        </w:tabs>
        <w:spacing w:after="0"/>
        <w:jc w:val="both"/>
        <w:rPr>
          <w:bCs/>
          <w:sz w:val="20"/>
          <w:szCs w:val="20"/>
        </w:rPr>
      </w:pPr>
    </w:p>
    <w:p w:rsidR="009A2464" w:rsidRDefault="009A2464" w:rsidP="009A2464">
      <w:pPr>
        <w:pStyle w:val="GvdeMetni"/>
        <w:tabs>
          <w:tab w:val="left" w:pos="284"/>
        </w:tabs>
        <w:spacing w:after="0"/>
        <w:jc w:val="both"/>
        <w:rPr>
          <w:rFonts w:eastAsia="TimesNewRoman"/>
          <w:sz w:val="20"/>
          <w:szCs w:val="20"/>
        </w:rPr>
      </w:pPr>
      <w:proofErr w:type="spellStart"/>
      <w:r w:rsidRPr="006B7252">
        <w:rPr>
          <w:bCs/>
          <w:sz w:val="20"/>
          <w:szCs w:val="20"/>
        </w:rPr>
        <w:t>Tatsouka</w:t>
      </w:r>
      <w:proofErr w:type="spellEnd"/>
      <w:r w:rsidRPr="006B7252">
        <w:rPr>
          <w:bCs/>
          <w:sz w:val="20"/>
          <w:szCs w:val="20"/>
        </w:rPr>
        <w:t xml:space="preserve"> </w:t>
      </w:r>
      <w:r>
        <w:rPr>
          <w:bCs/>
          <w:sz w:val="20"/>
          <w:szCs w:val="20"/>
        </w:rPr>
        <w:t>v</w:t>
      </w:r>
      <w:r w:rsidRPr="006B7252">
        <w:rPr>
          <w:bCs/>
          <w:sz w:val="20"/>
          <w:szCs w:val="20"/>
        </w:rPr>
        <w:t xml:space="preserve">e </w:t>
      </w:r>
      <w:r>
        <w:rPr>
          <w:bCs/>
          <w:sz w:val="20"/>
          <w:szCs w:val="20"/>
        </w:rPr>
        <w:t>a</w:t>
      </w:r>
      <w:r w:rsidRPr="006B7252">
        <w:rPr>
          <w:bCs/>
          <w:sz w:val="20"/>
          <w:szCs w:val="20"/>
        </w:rPr>
        <w:t>rk</w:t>
      </w:r>
      <w:r w:rsidR="00464EDA">
        <w:rPr>
          <w:bCs/>
          <w:sz w:val="20"/>
          <w:szCs w:val="20"/>
        </w:rPr>
        <w:t xml:space="preserve">adaşları </w:t>
      </w:r>
      <w:r w:rsidRPr="006B7252">
        <w:rPr>
          <w:bCs/>
          <w:sz w:val="20"/>
          <w:szCs w:val="20"/>
        </w:rPr>
        <w:t>[11] taşıma kapasitesi faktörü,</w:t>
      </w:r>
      <w:r w:rsidRPr="006B7252">
        <w:rPr>
          <w:rFonts w:eastAsia="TimesNewRoman"/>
          <w:sz w:val="20"/>
          <w:szCs w:val="20"/>
        </w:rPr>
        <w:t xml:space="preserve"> </w:t>
      </w:r>
      <w:proofErr w:type="spellStart"/>
      <w:r w:rsidRPr="006B7252">
        <w:rPr>
          <w:rFonts w:eastAsia="TimesNewRoman"/>
          <w:sz w:val="20"/>
          <w:szCs w:val="20"/>
        </w:rPr>
        <w:t>N</w:t>
      </w:r>
      <w:r w:rsidRPr="006B7252">
        <w:rPr>
          <w:rFonts w:eastAsia="TimesNewRoman"/>
          <w:sz w:val="20"/>
          <w:szCs w:val="20"/>
          <w:vertAlign w:val="subscript"/>
        </w:rPr>
        <w:t>γ</w:t>
      </w:r>
      <w:proofErr w:type="spellEnd"/>
      <w:r w:rsidRPr="006B7252">
        <w:rPr>
          <w:rFonts w:eastAsia="TimesNewRoman"/>
          <w:sz w:val="20"/>
          <w:szCs w:val="20"/>
          <w:vertAlign w:val="subscript"/>
        </w:rPr>
        <w:t xml:space="preserve"> </w:t>
      </w:r>
      <w:r w:rsidRPr="006B7252">
        <w:rPr>
          <w:rFonts w:eastAsia="TimesNewRoman"/>
          <w:sz w:val="20"/>
          <w:szCs w:val="20"/>
        </w:rPr>
        <w:t xml:space="preserve">ile temel boyutu arasındaki ilişkide iki faktörün etkili olduğunu belirtmişlerdir. Bunlardan </w:t>
      </w:r>
      <w:r>
        <w:rPr>
          <w:rFonts w:eastAsia="TimesNewRoman"/>
          <w:sz w:val="20"/>
          <w:szCs w:val="20"/>
        </w:rPr>
        <w:t>i</w:t>
      </w:r>
      <w:r w:rsidRPr="006B7252">
        <w:rPr>
          <w:rFonts w:eastAsia="TimesNewRoman"/>
          <w:sz w:val="20"/>
          <w:szCs w:val="20"/>
        </w:rPr>
        <w:t xml:space="preserve">lki, </w:t>
      </w:r>
      <w:proofErr w:type="spellStart"/>
      <w:r w:rsidRPr="006B7252">
        <w:rPr>
          <w:rFonts w:eastAsia="TimesNewRoman"/>
          <w:sz w:val="20"/>
          <w:szCs w:val="20"/>
        </w:rPr>
        <w:t>Golder</w:t>
      </w:r>
      <w:proofErr w:type="spellEnd"/>
      <w:r w:rsidRPr="006B7252">
        <w:rPr>
          <w:rFonts w:eastAsia="TimesNewRoman"/>
          <w:sz w:val="20"/>
          <w:szCs w:val="20"/>
        </w:rPr>
        <w:t xml:space="preserve"> [12] tarafından tanımlanan kumun mekanik özelliklerinin gerilme seviyesine bağımlılığı, ikincisi ise, dane boyutu etkisidir</w:t>
      </w:r>
      <w:r>
        <w:rPr>
          <w:rFonts w:eastAsia="TimesNewRoman"/>
          <w:sz w:val="20"/>
          <w:szCs w:val="20"/>
        </w:rPr>
        <w:t xml:space="preserve"> (Çizelge 1)</w:t>
      </w:r>
      <w:r w:rsidRPr="006B7252">
        <w:rPr>
          <w:rFonts w:eastAsia="TimesNewRoman"/>
          <w:sz w:val="20"/>
          <w:szCs w:val="20"/>
        </w:rPr>
        <w:t>.</w:t>
      </w:r>
      <w:r w:rsidR="008A125D">
        <w:rPr>
          <w:rFonts w:eastAsia="TimesNewRoman"/>
          <w:sz w:val="20"/>
          <w:szCs w:val="20"/>
        </w:rPr>
        <w:t xml:space="preserve"> </w:t>
      </w:r>
    </w:p>
    <w:p w:rsidR="009A7C0D" w:rsidRDefault="009A7C0D" w:rsidP="009A2464">
      <w:pPr>
        <w:pStyle w:val="GvdeMetni"/>
        <w:tabs>
          <w:tab w:val="left" w:pos="284"/>
        </w:tabs>
        <w:spacing w:after="0"/>
        <w:jc w:val="both"/>
        <w:rPr>
          <w:rFonts w:eastAsia="TimesNewRoman"/>
          <w:caps/>
          <w:sz w:val="20"/>
          <w:szCs w:val="20"/>
        </w:rPr>
      </w:pPr>
    </w:p>
    <w:p w:rsidR="009A2464" w:rsidRDefault="009A2464" w:rsidP="009A2464">
      <w:pPr>
        <w:spacing w:after="80"/>
        <w:rPr>
          <w:sz w:val="20"/>
          <w:szCs w:val="20"/>
        </w:rPr>
      </w:pPr>
      <w:r>
        <w:rPr>
          <w:b/>
          <w:sz w:val="20"/>
          <w:szCs w:val="20"/>
        </w:rPr>
        <w:t>Çizelge</w:t>
      </w:r>
      <w:r w:rsidRPr="009C1DBD">
        <w:rPr>
          <w:b/>
          <w:sz w:val="20"/>
          <w:szCs w:val="20"/>
        </w:rPr>
        <w:t xml:space="preserve"> 1.</w:t>
      </w:r>
      <w:r w:rsidRPr="009C1DBD">
        <w:rPr>
          <w:sz w:val="20"/>
          <w:szCs w:val="20"/>
        </w:rPr>
        <w:t xml:space="preserve"> Kum </w:t>
      </w:r>
      <w:r>
        <w:rPr>
          <w:sz w:val="20"/>
          <w:szCs w:val="20"/>
        </w:rPr>
        <w:t>i</w:t>
      </w:r>
      <w:r w:rsidRPr="009C1DBD">
        <w:rPr>
          <w:sz w:val="20"/>
          <w:szCs w:val="20"/>
        </w:rPr>
        <w:t xml:space="preserve">çin </w:t>
      </w:r>
      <w:r>
        <w:rPr>
          <w:sz w:val="20"/>
          <w:szCs w:val="20"/>
        </w:rPr>
        <w:t>m</w:t>
      </w:r>
      <w:r w:rsidRPr="009C1DBD">
        <w:rPr>
          <w:sz w:val="20"/>
          <w:szCs w:val="20"/>
        </w:rPr>
        <w:t xml:space="preserve">odel </w:t>
      </w:r>
      <w:r>
        <w:rPr>
          <w:sz w:val="20"/>
          <w:szCs w:val="20"/>
        </w:rPr>
        <w:t>p</w:t>
      </w:r>
      <w:r w:rsidRPr="009C1DBD">
        <w:rPr>
          <w:sz w:val="20"/>
          <w:szCs w:val="20"/>
        </w:rPr>
        <w:t>arametreleri</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857"/>
        <w:gridCol w:w="728"/>
        <w:gridCol w:w="737"/>
        <w:gridCol w:w="761"/>
      </w:tblGrid>
      <w:tr w:rsidR="009A2464" w:rsidRPr="009C1DBD" w:rsidTr="009A7C0D">
        <w:trPr>
          <w:cantSplit/>
          <w:trHeight w:val="439"/>
          <w:jc w:val="center"/>
        </w:trPr>
        <w:tc>
          <w:tcPr>
            <w:tcW w:w="1857" w:type="dxa"/>
            <w:vAlign w:val="center"/>
          </w:tcPr>
          <w:p w:rsidR="009A2464" w:rsidRPr="00E925F9" w:rsidRDefault="009A2464" w:rsidP="009A7C0D">
            <w:pPr>
              <w:jc w:val="center"/>
              <w:rPr>
                <w:bCs/>
                <w:sz w:val="20"/>
                <w:szCs w:val="20"/>
              </w:rPr>
            </w:pPr>
            <w:r w:rsidRPr="00E925F9">
              <w:rPr>
                <w:bCs/>
                <w:sz w:val="20"/>
                <w:szCs w:val="20"/>
              </w:rPr>
              <w:t>Parametre Adı</w:t>
            </w:r>
          </w:p>
        </w:tc>
        <w:tc>
          <w:tcPr>
            <w:tcW w:w="0" w:type="auto"/>
            <w:vAlign w:val="center"/>
          </w:tcPr>
          <w:p w:rsidR="009A2464" w:rsidRPr="00E925F9" w:rsidRDefault="009A2464" w:rsidP="009A7C0D">
            <w:pPr>
              <w:jc w:val="center"/>
              <w:rPr>
                <w:bCs/>
                <w:sz w:val="20"/>
                <w:szCs w:val="20"/>
              </w:rPr>
            </w:pPr>
            <w:r w:rsidRPr="00E925F9">
              <w:rPr>
                <w:bCs/>
                <w:sz w:val="20"/>
                <w:szCs w:val="20"/>
              </w:rPr>
              <w:t>Simge</w:t>
            </w:r>
          </w:p>
        </w:tc>
        <w:tc>
          <w:tcPr>
            <w:tcW w:w="0" w:type="auto"/>
            <w:vAlign w:val="center"/>
          </w:tcPr>
          <w:p w:rsidR="009A2464" w:rsidRPr="00E925F9" w:rsidRDefault="009A2464" w:rsidP="009A7C0D">
            <w:pPr>
              <w:jc w:val="center"/>
              <w:rPr>
                <w:bCs/>
                <w:sz w:val="20"/>
                <w:szCs w:val="20"/>
              </w:rPr>
            </w:pPr>
            <w:r w:rsidRPr="00E925F9">
              <w:rPr>
                <w:bCs/>
                <w:sz w:val="20"/>
                <w:szCs w:val="20"/>
              </w:rPr>
              <w:t>Birim</w:t>
            </w:r>
          </w:p>
        </w:tc>
        <w:tc>
          <w:tcPr>
            <w:tcW w:w="761" w:type="dxa"/>
            <w:vAlign w:val="center"/>
          </w:tcPr>
          <w:p w:rsidR="009A2464" w:rsidRPr="00E925F9" w:rsidRDefault="009A2464" w:rsidP="009A7C0D">
            <w:pPr>
              <w:jc w:val="center"/>
              <w:rPr>
                <w:bCs/>
                <w:sz w:val="20"/>
                <w:szCs w:val="20"/>
              </w:rPr>
            </w:pPr>
            <w:r w:rsidRPr="00E925F9">
              <w:rPr>
                <w:bCs/>
                <w:sz w:val="20"/>
                <w:szCs w:val="20"/>
              </w:rPr>
              <w:t>Değeri</w:t>
            </w:r>
          </w:p>
        </w:tc>
      </w:tr>
      <w:tr w:rsidR="009A2464" w:rsidRPr="009C1DBD" w:rsidTr="009A7C0D">
        <w:trPr>
          <w:cantSplit/>
          <w:trHeight w:val="435"/>
          <w:jc w:val="center"/>
        </w:trPr>
        <w:tc>
          <w:tcPr>
            <w:tcW w:w="1857" w:type="dxa"/>
            <w:vAlign w:val="center"/>
          </w:tcPr>
          <w:p w:rsidR="009A2464" w:rsidRPr="00E925F9" w:rsidRDefault="009A2464" w:rsidP="009A7C0D">
            <w:pPr>
              <w:pStyle w:val="stbilgi"/>
              <w:tabs>
                <w:tab w:val="clear" w:pos="4536"/>
                <w:tab w:val="clear" w:pos="9072"/>
              </w:tabs>
              <w:jc w:val="center"/>
              <w:rPr>
                <w:sz w:val="20"/>
                <w:szCs w:val="20"/>
              </w:rPr>
            </w:pPr>
            <w:r w:rsidRPr="00E925F9">
              <w:rPr>
                <w:sz w:val="20"/>
                <w:szCs w:val="20"/>
              </w:rPr>
              <w:t>Referans basınç değeri</w:t>
            </w:r>
          </w:p>
        </w:tc>
        <w:tc>
          <w:tcPr>
            <w:tcW w:w="0" w:type="auto"/>
            <w:vAlign w:val="center"/>
          </w:tcPr>
          <w:p w:rsidR="009A2464" w:rsidRPr="00E925F9" w:rsidRDefault="009A2464" w:rsidP="009A7C0D">
            <w:pPr>
              <w:jc w:val="center"/>
              <w:rPr>
                <w:sz w:val="20"/>
                <w:szCs w:val="20"/>
                <w:vertAlign w:val="superscript"/>
              </w:rPr>
            </w:pPr>
            <w:proofErr w:type="spellStart"/>
            <w:r w:rsidRPr="00E925F9">
              <w:rPr>
                <w:sz w:val="20"/>
                <w:szCs w:val="20"/>
              </w:rPr>
              <w:t>p</w:t>
            </w:r>
            <w:r w:rsidRPr="00E925F9">
              <w:rPr>
                <w:sz w:val="20"/>
                <w:szCs w:val="20"/>
                <w:vertAlign w:val="superscript"/>
              </w:rPr>
              <w:t>ref</w:t>
            </w:r>
            <w:proofErr w:type="spellEnd"/>
          </w:p>
        </w:tc>
        <w:tc>
          <w:tcPr>
            <w:tcW w:w="0" w:type="auto"/>
            <w:vAlign w:val="center"/>
          </w:tcPr>
          <w:p w:rsidR="009A2464" w:rsidRPr="00E925F9" w:rsidRDefault="009A2464" w:rsidP="009A7C0D">
            <w:pPr>
              <w:jc w:val="center"/>
              <w:rPr>
                <w:sz w:val="20"/>
                <w:szCs w:val="20"/>
              </w:rPr>
            </w:pPr>
            <w:proofErr w:type="spellStart"/>
            <w:r w:rsidRPr="00E925F9">
              <w:rPr>
                <w:sz w:val="20"/>
                <w:szCs w:val="20"/>
              </w:rPr>
              <w:t>kN</w:t>
            </w:r>
            <w:proofErr w:type="spellEnd"/>
            <w:r w:rsidRPr="00E925F9">
              <w:rPr>
                <w:sz w:val="20"/>
                <w:szCs w:val="20"/>
              </w:rPr>
              <w:t>/m</w:t>
            </w:r>
            <w:r w:rsidRPr="00E925F9">
              <w:rPr>
                <w:sz w:val="20"/>
                <w:szCs w:val="20"/>
                <w:vertAlign w:val="superscript"/>
              </w:rPr>
              <w:t>2</w:t>
            </w:r>
          </w:p>
        </w:tc>
        <w:tc>
          <w:tcPr>
            <w:tcW w:w="761" w:type="dxa"/>
            <w:vAlign w:val="center"/>
          </w:tcPr>
          <w:p w:rsidR="009A2464" w:rsidRPr="00E925F9" w:rsidRDefault="009A2464" w:rsidP="009A7C0D">
            <w:pPr>
              <w:jc w:val="center"/>
              <w:rPr>
                <w:sz w:val="20"/>
                <w:szCs w:val="20"/>
              </w:rPr>
            </w:pPr>
            <w:r w:rsidRPr="00E925F9">
              <w:rPr>
                <w:sz w:val="20"/>
                <w:szCs w:val="20"/>
              </w:rPr>
              <w:t>100</w:t>
            </w:r>
          </w:p>
        </w:tc>
      </w:tr>
      <w:tr w:rsidR="009A2464" w:rsidRPr="009C1DBD" w:rsidTr="009A7C0D">
        <w:trPr>
          <w:cantSplit/>
          <w:trHeight w:val="435"/>
          <w:jc w:val="center"/>
        </w:trPr>
        <w:tc>
          <w:tcPr>
            <w:tcW w:w="1857" w:type="dxa"/>
            <w:vAlign w:val="center"/>
          </w:tcPr>
          <w:p w:rsidR="009A2464" w:rsidRPr="00E925F9" w:rsidRDefault="009A2464" w:rsidP="009A7C0D">
            <w:pPr>
              <w:pStyle w:val="stbilgi"/>
              <w:tabs>
                <w:tab w:val="clear" w:pos="4536"/>
                <w:tab w:val="clear" w:pos="9072"/>
              </w:tabs>
              <w:jc w:val="center"/>
              <w:rPr>
                <w:sz w:val="20"/>
                <w:szCs w:val="20"/>
              </w:rPr>
            </w:pPr>
            <w:r w:rsidRPr="00E925F9">
              <w:rPr>
                <w:sz w:val="20"/>
                <w:szCs w:val="20"/>
              </w:rPr>
              <w:t>Birim hacim ağırlığı</w:t>
            </w:r>
          </w:p>
        </w:tc>
        <w:tc>
          <w:tcPr>
            <w:tcW w:w="0" w:type="auto"/>
            <w:vAlign w:val="center"/>
          </w:tcPr>
          <w:p w:rsidR="009A2464" w:rsidRPr="00E925F9" w:rsidRDefault="009A2464" w:rsidP="009A7C0D">
            <w:pPr>
              <w:jc w:val="center"/>
              <w:rPr>
                <w:sz w:val="20"/>
                <w:szCs w:val="20"/>
              </w:rPr>
            </w:pPr>
            <w:r w:rsidRPr="00E925F9">
              <w:rPr>
                <w:rFonts w:ascii="Symbol" w:hAnsi="Symbol"/>
                <w:sz w:val="20"/>
                <w:szCs w:val="20"/>
              </w:rPr>
              <w:t></w:t>
            </w:r>
            <w:r w:rsidRPr="00E925F9">
              <w:rPr>
                <w:sz w:val="20"/>
                <w:szCs w:val="20"/>
                <w:vertAlign w:val="subscript"/>
              </w:rPr>
              <w:t>n</w:t>
            </w:r>
          </w:p>
        </w:tc>
        <w:tc>
          <w:tcPr>
            <w:tcW w:w="0" w:type="auto"/>
            <w:vAlign w:val="center"/>
          </w:tcPr>
          <w:p w:rsidR="009A2464" w:rsidRPr="00E925F9" w:rsidRDefault="009A2464" w:rsidP="009A7C0D">
            <w:pPr>
              <w:jc w:val="center"/>
              <w:rPr>
                <w:sz w:val="20"/>
                <w:szCs w:val="20"/>
              </w:rPr>
            </w:pPr>
            <w:proofErr w:type="spellStart"/>
            <w:r w:rsidRPr="00E925F9">
              <w:rPr>
                <w:sz w:val="20"/>
                <w:szCs w:val="20"/>
              </w:rPr>
              <w:t>kN</w:t>
            </w:r>
            <w:proofErr w:type="spellEnd"/>
            <w:r w:rsidRPr="00E925F9">
              <w:rPr>
                <w:sz w:val="20"/>
                <w:szCs w:val="20"/>
              </w:rPr>
              <w:t>/m</w:t>
            </w:r>
            <w:r w:rsidRPr="00E925F9">
              <w:rPr>
                <w:sz w:val="20"/>
                <w:szCs w:val="20"/>
                <w:vertAlign w:val="superscript"/>
              </w:rPr>
              <w:t>3</w:t>
            </w:r>
          </w:p>
        </w:tc>
        <w:tc>
          <w:tcPr>
            <w:tcW w:w="761" w:type="dxa"/>
            <w:vAlign w:val="center"/>
          </w:tcPr>
          <w:p w:rsidR="009A2464" w:rsidRPr="00E925F9" w:rsidRDefault="009A2464" w:rsidP="009A7C0D">
            <w:pPr>
              <w:jc w:val="center"/>
              <w:rPr>
                <w:sz w:val="20"/>
                <w:szCs w:val="20"/>
              </w:rPr>
            </w:pPr>
            <w:r w:rsidRPr="00E925F9">
              <w:rPr>
                <w:sz w:val="20"/>
                <w:szCs w:val="20"/>
              </w:rPr>
              <w:t>17</w:t>
            </w:r>
            <w:r>
              <w:rPr>
                <w:sz w:val="20"/>
                <w:szCs w:val="20"/>
              </w:rPr>
              <w:t>,</w:t>
            </w:r>
            <w:r w:rsidRPr="00E925F9">
              <w:rPr>
                <w:sz w:val="20"/>
                <w:szCs w:val="20"/>
              </w:rPr>
              <w:t>10</w:t>
            </w:r>
          </w:p>
        </w:tc>
      </w:tr>
      <w:tr w:rsidR="009A2464" w:rsidRPr="009C1DBD" w:rsidTr="009A7C0D">
        <w:trPr>
          <w:cantSplit/>
          <w:trHeight w:val="308"/>
          <w:jc w:val="center"/>
        </w:trPr>
        <w:tc>
          <w:tcPr>
            <w:tcW w:w="1857" w:type="dxa"/>
            <w:vAlign w:val="center"/>
          </w:tcPr>
          <w:p w:rsidR="009A2464" w:rsidRPr="00E925F9" w:rsidRDefault="009A2464" w:rsidP="009A7C0D">
            <w:pPr>
              <w:pStyle w:val="stbilgi"/>
              <w:tabs>
                <w:tab w:val="clear" w:pos="4536"/>
                <w:tab w:val="clear" w:pos="9072"/>
              </w:tabs>
              <w:jc w:val="center"/>
              <w:rPr>
                <w:sz w:val="20"/>
                <w:szCs w:val="20"/>
              </w:rPr>
            </w:pPr>
            <w:proofErr w:type="spellStart"/>
            <w:r w:rsidRPr="00E925F9">
              <w:rPr>
                <w:sz w:val="20"/>
                <w:szCs w:val="20"/>
              </w:rPr>
              <w:t>Elastisite</w:t>
            </w:r>
            <w:proofErr w:type="spellEnd"/>
            <w:r w:rsidRPr="00E925F9">
              <w:rPr>
                <w:sz w:val="20"/>
                <w:szCs w:val="20"/>
              </w:rPr>
              <w:t xml:space="preserve"> </w:t>
            </w:r>
            <w:proofErr w:type="gramStart"/>
            <w:r w:rsidRPr="00E925F9">
              <w:rPr>
                <w:sz w:val="20"/>
                <w:szCs w:val="20"/>
              </w:rPr>
              <w:t>modülü</w:t>
            </w:r>
            <w:proofErr w:type="gramEnd"/>
          </w:p>
        </w:tc>
        <w:tc>
          <w:tcPr>
            <w:tcW w:w="0" w:type="auto"/>
            <w:vAlign w:val="center"/>
          </w:tcPr>
          <w:p w:rsidR="009A2464" w:rsidRPr="00E925F9" w:rsidRDefault="009A2464" w:rsidP="009A7C0D">
            <w:pPr>
              <w:jc w:val="center"/>
              <w:rPr>
                <w:sz w:val="20"/>
                <w:szCs w:val="20"/>
                <w:vertAlign w:val="subscript"/>
              </w:rPr>
            </w:pPr>
            <w:r w:rsidRPr="00E925F9">
              <w:rPr>
                <w:sz w:val="20"/>
                <w:szCs w:val="20"/>
              </w:rPr>
              <w:t>E</w:t>
            </w:r>
          </w:p>
        </w:tc>
        <w:tc>
          <w:tcPr>
            <w:tcW w:w="0" w:type="auto"/>
            <w:vAlign w:val="center"/>
          </w:tcPr>
          <w:p w:rsidR="009A2464" w:rsidRPr="00E925F9" w:rsidRDefault="009A2464" w:rsidP="009A7C0D">
            <w:pPr>
              <w:jc w:val="center"/>
              <w:rPr>
                <w:sz w:val="20"/>
                <w:szCs w:val="20"/>
              </w:rPr>
            </w:pPr>
            <w:proofErr w:type="spellStart"/>
            <w:r w:rsidRPr="00E925F9">
              <w:rPr>
                <w:sz w:val="20"/>
                <w:szCs w:val="20"/>
              </w:rPr>
              <w:t>kN</w:t>
            </w:r>
            <w:proofErr w:type="spellEnd"/>
            <w:r w:rsidRPr="00E925F9">
              <w:rPr>
                <w:sz w:val="20"/>
                <w:szCs w:val="20"/>
              </w:rPr>
              <w:t>/m</w:t>
            </w:r>
            <w:r w:rsidRPr="00E925F9">
              <w:rPr>
                <w:sz w:val="20"/>
                <w:szCs w:val="20"/>
                <w:vertAlign w:val="superscript"/>
              </w:rPr>
              <w:t>2</w:t>
            </w:r>
          </w:p>
        </w:tc>
        <w:tc>
          <w:tcPr>
            <w:tcW w:w="761" w:type="dxa"/>
            <w:vAlign w:val="center"/>
          </w:tcPr>
          <w:p w:rsidR="009A2464" w:rsidRPr="00E925F9" w:rsidRDefault="009A2464" w:rsidP="009A7C0D">
            <w:pPr>
              <w:jc w:val="center"/>
              <w:rPr>
                <w:sz w:val="20"/>
                <w:szCs w:val="20"/>
              </w:rPr>
            </w:pPr>
            <w:r w:rsidRPr="00E925F9">
              <w:rPr>
                <w:sz w:val="20"/>
                <w:szCs w:val="20"/>
              </w:rPr>
              <w:t>28000</w:t>
            </w:r>
          </w:p>
        </w:tc>
      </w:tr>
      <w:tr w:rsidR="009A2464" w:rsidRPr="009C1DBD" w:rsidTr="009A7C0D">
        <w:trPr>
          <w:cantSplit/>
          <w:trHeight w:val="435"/>
          <w:jc w:val="center"/>
        </w:trPr>
        <w:tc>
          <w:tcPr>
            <w:tcW w:w="1857" w:type="dxa"/>
            <w:vAlign w:val="center"/>
          </w:tcPr>
          <w:p w:rsidR="009A2464" w:rsidRPr="00E925F9" w:rsidRDefault="009A2464" w:rsidP="009A7C0D">
            <w:pPr>
              <w:jc w:val="center"/>
              <w:rPr>
                <w:sz w:val="20"/>
                <w:szCs w:val="20"/>
              </w:rPr>
            </w:pPr>
            <w:r w:rsidRPr="00E925F9">
              <w:rPr>
                <w:sz w:val="20"/>
                <w:szCs w:val="20"/>
              </w:rPr>
              <w:t>Gerilme seviyesine bağlı</w:t>
            </w:r>
            <w:r w:rsidR="009A7C0D">
              <w:rPr>
                <w:sz w:val="20"/>
                <w:szCs w:val="20"/>
              </w:rPr>
              <w:t xml:space="preserve"> </w:t>
            </w:r>
            <w:r w:rsidRPr="00E925F9">
              <w:rPr>
                <w:sz w:val="20"/>
                <w:szCs w:val="20"/>
              </w:rPr>
              <w:t>üs değeri</w:t>
            </w:r>
          </w:p>
        </w:tc>
        <w:tc>
          <w:tcPr>
            <w:tcW w:w="0" w:type="auto"/>
            <w:vAlign w:val="center"/>
          </w:tcPr>
          <w:p w:rsidR="009A2464" w:rsidRPr="00E925F9" w:rsidRDefault="009A2464" w:rsidP="009A7C0D">
            <w:pPr>
              <w:jc w:val="center"/>
              <w:rPr>
                <w:sz w:val="20"/>
                <w:szCs w:val="20"/>
              </w:rPr>
            </w:pPr>
            <w:r w:rsidRPr="00E925F9">
              <w:rPr>
                <w:sz w:val="20"/>
                <w:szCs w:val="20"/>
              </w:rPr>
              <w:t>M</w:t>
            </w:r>
          </w:p>
        </w:tc>
        <w:tc>
          <w:tcPr>
            <w:tcW w:w="0" w:type="auto"/>
            <w:vAlign w:val="center"/>
          </w:tcPr>
          <w:p w:rsidR="009A2464" w:rsidRPr="00E925F9" w:rsidRDefault="009A2464" w:rsidP="009A7C0D">
            <w:pPr>
              <w:jc w:val="center"/>
              <w:rPr>
                <w:sz w:val="20"/>
                <w:szCs w:val="20"/>
              </w:rPr>
            </w:pPr>
            <w:r w:rsidRPr="00E925F9">
              <w:rPr>
                <w:sz w:val="20"/>
                <w:szCs w:val="20"/>
              </w:rPr>
              <w:t>-</w:t>
            </w:r>
          </w:p>
        </w:tc>
        <w:tc>
          <w:tcPr>
            <w:tcW w:w="761" w:type="dxa"/>
            <w:vAlign w:val="center"/>
          </w:tcPr>
          <w:p w:rsidR="009A2464" w:rsidRPr="00E925F9" w:rsidRDefault="009A2464" w:rsidP="009A7C0D">
            <w:pPr>
              <w:jc w:val="center"/>
              <w:rPr>
                <w:sz w:val="20"/>
                <w:szCs w:val="20"/>
              </w:rPr>
            </w:pPr>
            <w:r w:rsidRPr="00E925F9">
              <w:rPr>
                <w:sz w:val="20"/>
                <w:szCs w:val="20"/>
              </w:rPr>
              <w:t>0</w:t>
            </w:r>
            <w:r>
              <w:rPr>
                <w:sz w:val="20"/>
                <w:szCs w:val="20"/>
              </w:rPr>
              <w:t>,</w:t>
            </w:r>
            <w:r w:rsidRPr="00E925F9">
              <w:rPr>
                <w:sz w:val="20"/>
                <w:szCs w:val="20"/>
              </w:rPr>
              <w:t>50</w:t>
            </w:r>
          </w:p>
        </w:tc>
      </w:tr>
      <w:tr w:rsidR="009A2464" w:rsidRPr="009C1DBD" w:rsidTr="009A7C0D">
        <w:trPr>
          <w:cantSplit/>
          <w:trHeight w:val="237"/>
          <w:jc w:val="center"/>
        </w:trPr>
        <w:tc>
          <w:tcPr>
            <w:tcW w:w="1857" w:type="dxa"/>
            <w:vAlign w:val="center"/>
          </w:tcPr>
          <w:p w:rsidR="009A2464" w:rsidRPr="00E925F9" w:rsidRDefault="009A2464" w:rsidP="009A7C0D">
            <w:pPr>
              <w:pStyle w:val="stbilgi"/>
              <w:tabs>
                <w:tab w:val="clear" w:pos="4536"/>
                <w:tab w:val="clear" w:pos="9072"/>
              </w:tabs>
              <w:jc w:val="center"/>
              <w:rPr>
                <w:sz w:val="20"/>
                <w:szCs w:val="20"/>
              </w:rPr>
            </w:pPr>
            <w:r w:rsidRPr="00E925F9">
              <w:rPr>
                <w:sz w:val="20"/>
                <w:szCs w:val="20"/>
              </w:rPr>
              <w:t>Kohezyon</w:t>
            </w:r>
          </w:p>
        </w:tc>
        <w:tc>
          <w:tcPr>
            <w:tcW w:w="0" w:type="auto"/>
            <w:vAlign w:val="center"/>
          </w:tcPr>
          <w:p w:rsidR="009A2464" w:rsidRPr="00E925F9" w:rsidRDefault="009A2464" w:rsidP="009A7C0D">
            <w:pPr>
              <w:jc w:val="center"/>
              <w:rPr>
                <w:sz w:val="20"/>
                <w:szCs w:val="20"/>
              </w:rPr>
            </w:pPr>
            <w:r w:rsidRPr="00E925F9">
              <w:rPr>
                <w:sz w:val="20"/>
                <w:szCs w:val="20"/>
              </w:rPr>
              <w:t>C</w:t>
            </w:r>
          </w:p>
        </w:tc>
        <w:tc>
          <w:tcPr>
            <w:tcW w:w="0" w:type="auto"/>
            <w:vAlign w:val="center"/>
          </w:tcPr>
          <w:p w:rsidR="009A2464" w:rsidRPr="00E925F9" w:rsidRDefault="009A2464" w:rsidP="009A7C0D">
            <w:pPr>
              <w:jc w:val="center"/>
              <w:rPr>
                <w:sz w:val="20"/>
                <w:szCs w:val="20"/>
              </w:rPr>
            </w:pPr>
            <w:proofErr w:type="spellStart"/>
            <w:r w:rsidRPr="00E925F9">
              <w:rPr>
                <w:sz w:val="20"/>
                <w:szCs w:val="20"/>
              </w:rPr>
              <w:t>kN</w:t>
            </w:r>
            <w:proofErr w:type="spellEnd"/>
            <w:r w:rsidRPr="00E925F9">
              <w:rPr>
                <w:sz w:val="20"/>
                <w:szCs w:val="20"/>
              </w:rPr>
              <w:t>/m</w:t>
            </w:r>
            <w:r w:rsidRPr="00E925F9">
              <w:rPr>
                <w:sz w:val="20"/>
                <w:szCs w:val="20"/>
                <w:vertAlign w:val="superscript"/>
              </w:rPr>
              <w:t>2</w:t>
            </w:r>
          </w:p>
        </w:tc>
        <w:tc>
          <w:tcPr>
            <w:tcW w:w="761" w:type="dxa"/>
            <w:vAlign w:val="center"/>
          </w:tcPr>
          <w:p w:rsidR="009A2464" w:rsidRPr="00E925F9" w:rsidRDefault="009A2464" w:rsidP="009A7C0D">
            <w:pPr>
              <w:jc w:val="center"/>
              <w:rPr>
                <w:sz w:val="20"/>
                <w:szCs w:val="20"/>
              </w:rPr>
            </w:pPr>
            <w:r w:rsidRPr="00E925F9">
              <w:rPr>
                <w:sz w:val="20"/>
                <w:szCs w:val="20"/>
              </w:rPr>
              <w:t>0.00</w:t>
            </w:r>
          </w:p>
        </w:tc>
      </w:tr>
      <w:tr w:rsidR="009A2464" w:rsidRPr="009C1DBD" w:rsidTr="009A7C0D">
        <w:trPr>
          <w:cantSplit/>
          <w:trHeight w:val="435"/>
          <w:jc w:val="center"/>
        </w:trPr>
        <w:tc>
          <w:tcPr>
            <w:tcW w:w="1857" w:type="dxa"/>
            <w:vAlign w:val="center"/>
          </w:tcPr>
          <w:p w:rsidR="009A2464" w:rsidRPr="00E925F9" w:rsidRDefault="009A2464" w:rsidP="009A7C0D">
            <w:pPr>
              <w:jc w:val="center"/>
              <w:rPr>
                <w:sz w:val="20"/>
                <w:szCs w:val="20"/>
              </w:rPr>
            </w:pPr>
            <w:r w:rsidRPr="00E925F9">
              <w:rPr>
                <w:sz w:val="20"/>
                <w:szCs w:val="20"/>
              </w:rPr>
              <w:t>Kayma mukavemet açısı</w:t>
            </w:r>
          </w:p>
        </w:tc>
        <w:tc>
          <w:tcPr>
            <w:tcW w:w="0" w:type="auto"/>
            <w:vAlign w:val="center"/>
          </w:tcPr>
          <w:p w:rsidR="009A2464" w:rsidRPr="00E925F9" w:rsidRDefault="009A2464" w:rsidP="009A7C0D">
            <w:pPr>
              <w:jc w:val="center"/>
              <w:rPr>
                <w:sz w:val="20"/>
                <w:szCs w:val="20"/>
              </w:rPr>
            </w:pPr>
            <w:r w:rsidRPr="00E925F9">
              <w:rPr>
                <w:position w:val="-10"/>
                <w:sz w:val="20"/>
                <w:szCs w:val="20"/>
              </w:rPr>
              <w:object w:dxaOrig="200" w:dyaOrig="320">
                <v:shape id="_x0000_i1026" type="#_x0000_t75" style="width:10pt;height:15.5pt" o:ole="">
                  <v:imagedata r:id="rId18" o:title=""/>
                </v:shape>
                <o:OLEObject Type="Embed" ProgID="Equation.3" ShapeID="_x0000_i1026" DrawAspect="Content" ObjectID="_1543239095" r:id="rId19"/>
              </w:object>
            </w:r>
          </w:p>
        </w:tc>
        <w:tc>
          <w:tcPr>
            <w:tcW w:w="0" w:type="auto"/>
            <w:vAlign w:val="center"/>
          </w:tcPr>
          <w:p w:rsidR="009A2464" w:rsidRPr="00E925F9" w:rsidRDefault="009A2464" w:rsidP="009A7C0D">
            <w:pPr>
              <w:jc w:val="center"/>
              <w:rPr>
                <w:sz w:val="20"/>
                <w:szCs w:val="20"/>
              </w:rPr>
            </w:pPr>
            <w:r w:rsidRPr="00E925F9">
              <w:rPr>
                <w:sz w:val="20"/>
                <w:szCs w:val="20"/>
              </w:rPr>
              <w:t>(˚)</w:t>
            </w:r>
          </w:p>
        </w:tc>
        <w:tc>
          <w:tcPr>
            <w:tcW w:w="761" w:type="dxa"/>
            <w:vAlign w:val="center"/>
          </w:tcPr>
          <w:p w:rsidR="009A2464" w:rsidRPr="00E925F9" w:rsidRDefault="009A2464" w:rsidP="009A7C0D">
            <w:pPr>
              <w:jc w:val="center"/>
              <w:rPr>
                <w:sz w:val="20"/>
                <w:szCs w:val="20"/>
              </w:rPr>
            </w:pPr>
            <w:r w:rsidRPr="00E925F9">
              <w:rPr>
                <w:sz w:val="20"/>
                <w:szCs w:val="20"/>
              </w:rPr>
              <w:t>41</w:t>
            </w:r>
          </w:p>
        </w:tc>
      </w:tr>
      <w:tr w:rsidR="009A2464" w:rsidRPr="009C1DBD" w:rsidTr="009A7C0D">
        <w:trPr>
          <w:cantSplit/>
          <w:trHeight w:val="306"/>
          <w:jc w:val="center"/>
        </w:trPr>
        <w:tc>
          <w:tcPr>
            <w:tcW w:w="1857" w:type="dxa"/>
            <w:vAlign w:val="center"/>
          </w:tcPr>
          <w:p w:rsidR="009A2464" w:rsidRPr="00E925F9" w:rsidRDefault="009A2464" w:rsidP="009A7C0D">
            <w:pPr>
              <w:jc w:val="center"/>
              <w:rPr>
                <w:sz w:val="20"/>
                <w:szCs w:val="20"/>
              </w:rPr>
            </w:pPr>
            <w:proofErr w:type="spellStart"/>
            <w:r w:rsidRPr="00E925F9">
              <w:rPr>
                <w:sz w:val="20"/>
                <w:szCs w:val="20"/>
              </w:rPr>
              <w:t>Dilatasyon</w:t>
            </w:r>
            <w:proofErr w:type="spellEnd"/>
            <w:r w:rsidRPr="00E925F9">
              <w:rPr>
                <w:sz w:val="20"/>
                <w:szCs w:val="20"/>
              </w:rPr>
              <w:t xml:space="preserve"> açısı</w:t>
            </w:r>
          </w:p>
        </w:tc>
        <w:tc>
          <w:tcPr>
            <w:tcW w:w="0" w:type="auto"/>
            <w:vAlign w:val="center"/>
          </w:tcPr>
          <w:p w:rsidR="009A2464" w:rsidRPr="00E925F9" w:rsidRDefault="009A2464" w:rsidP="009A7C0D">
            <w:pPr>
              <w:jc w:val="center"/>
              <w:rPr>
                <w:sz w:val="20"/>
                <w:szCs w:val="20"/>
              </w:rPr>
            </w:pPr>
            <w:r w:rsidRPr="00E925F9">
              <w:rPr>
                <w:sz w:val="20"/>
                <w:szCs w:val="20"/>
              </w:rPr>
              <w:t>Ψ</w:t>
            </w:r>
          </w:p>
        </w:tc>
        <w:tc>
          <w:tcPr>
            <w:tcW w:w="0" w:type="auto"/>
            <w:vAlign w:val="center"/>
          </w:tcPr>
          <w:p w:rsidR="009A2464" w:rsidRPr="00E925F9" w:rsidRDefault="009A2464" w:rsidP="009A7C0D">
            <w:pPr>
              <w:jc w:val="center"/>
              <w:rPr>
                <w:sz w:val="20"/>
                <w:szCs w:val="20"/>
              </w:rPr>
            </w:pPr>
            <w:r w:rsidRPr="00E925F9">
              <w:rPr>
                <w:sz w:val="20"/>
                <w:szCs w:val="20"/>
              </w:rPr>
              <w:t>(˚)</w:t>
            </w:r>
          </w:p>
        </w:tc>
        <w:tc>
          <w:tcPr>
            <w:tcW w:w="761" w:type="dxa"/>
            <w:vAlign w:val="center"/>
          </w:tcPr>
          <w:p w:rsidR="009A2464" w:rsidRPr="00E925F9" w:rsidRDefault="009A2464" w:rsidP="009A7C0D">
            <w:pPr>
              <w:jc w:val="center"/>
              <w:rPr>
                <w:sz w:val="20"/>
                <w:szCs w:val="20"/>
              </w:rPr>
            </w:pPr>
            <w:r w:rsidRPr="00E925F9">
              <w:rPr>
                <w:sz w:val="20"/>
                <w:szCs w:val="20"/>
              </w:rPr>
              <w:t>11</w:t>
            </w:r>
          </w:p>
        </w:tc>
      </w:tr>
      <w:tr w:rsidR="009A2464" w:rsidRPr="009C1DBD" w:rsidTr="009A7C0D">
        <w:trPr>
          <w:cantSplit/>
          <w:trHeight w:val="323"/>
          <w:jc w:val="center"/>
        </w:trPr>
        <w:tc>
          <w:tcPr>
            <w:tcW w:w="1857" w:type="dxa"/>
            <w:vAlign w:val="center"/>
          </w:tcPr>
          <w:p w:rsidR="009A2464" w:rsidRPr="00E925F9" w:rsidRDefault="009A2464" w:rsidP="009A7C0D">
            <w:pPr>
              <w:jc w:val="center"/>
              <w:rPr>
                <w:sz w:val="20"/>
                <w:szCs w:val="20"/>
              </w:rPr>
            </w:pPr>
            <w:proofErr w:type="spellStart"/>
            <w:r w:rsidRPr="00E925F9">
              <w:rPr>
                <w:sz w:val="20"/>
                <w:szCs w:val="20"/>
              </w:rPr>
              <w:t>Poisson</w:t>
            </w:r>
            <w:proofErr w:type="spellEnd"/>
            <w:r w:rsidRPr="00E925F9">
              <w:rPr>
                <w:sz w:val="20"/>
                <w:szCs w:val="20"/>
              </w:rPr>
              <w:t xml:space="preserve"> oranı</w:t>
            </w:r>
          </w:p>
        </w:tc>
        <w:tc>
          <w:tcPr>
            <w:tcW w:w="0" w:type="auto"/>
            <w:vAlign w:val="center"/>
          </w:tcPr>
          <w:p w:rsidR="009A2464" w:rsidRPr="00E925F9" w:rsidRDefault="009A2464" w:rsidP="009A7C0D">
            <w:pPr>
              <w:jc w:val="center"/>
              <w:rPr>
                <w:sz w:val="20"/>
                <w:szCs w:val="20"/>
              </w:rPr>
            </w:pPr>
            <w:r w:rsidRPr="00E925F9">
              <w:rPr>
                <w:sz w:val="20"/>
                <w:szCs w:val="20"/>
              </w:rPr>
              <w:t>Μ</w:t>
            </w:r>
          </w:p>
        </w:tc>
        <w:tc>
          <w:tcPr>
            <w:tcW w:w="0" w:type="auto"/>
            <w:vAlign w:val="center"/>
          </w:tcPr>
          <w:p w:rsidR="009A2464" w:rsidRPr="00E925F9" w:rsidRDefault="009A2464" w:rsidP="009A7C0D">
            <w:pPr>
              <w:jc w:val="center"/>
              <w:rPr>
                <w:sz w:val="20"/>
                <w:szCs w:val="20"/>
              </w:rPr>
            </w:pPr>
            <w:r w:rsidRPr="00E925F9">
              <w:rPr>
                <w:sz w:val="20"/>
                <w:szCs w:val="20"/>
              </w:rPr>
              <w:t>-</w:t>
            </w:r>
          </w:p>
        </w:tc>
        <w:tc>
          <w:tcPr>
            <w:tcW w:w="761" w:type="dxa"/>
            <w:vAlign w:val="center"/>
          </w:tcPr>
          <w:p w:rsidR="009A2464" w:rsidRPr="00E925F9" w:rsidRDefault="009A2464" w:rsidP="009A7C0D">
            <w:pPr>
              <w:jc w:val="center"/>
              <w:rPr>
                <w:sz w:val="20"/>
                <w:szCs w:val="20"/>
              </w:rPr>
            </w:pPr>
            <w:r w:rsidRPr="00E925F9">
              <w:rPr>
                <w:sz w:val="20"/>
                <w:szCs w:val="20"/>
              </w:rPr>
              <w:t>0</w:t>
            </w:r>
            <w:r>
              <w:rPr>
                <w:sz w:val="20"/>
                <w:szCs w:val="20"/>
              </w:rPr>
              <w:t>,</w:t>
            </w:r>
            <w:r w:rsidRPr="00E925F9">
              <w:rPr>
                <w:sz w:val="20"/>
                <w:szCs w:val="20"/>
              </w:rPr>
              <w:t>25</w:t>
            </w:r>
          </w:p>
        </w:tc>
      </w:tr>
      <w:tr w:rsidR="009A2464" w:rsidRPr="009C1DBD" w:rsidTr="009A7C0D">
        <w:trPr>
          <w:cantSplit/>
          <w:trHeight w:val="435"/>
          <w:jc w:val="center"/>
        </w:trPr>
        <w:tc>
          <w:tcPr>
            <w:tcW w:w="1857" w:type="dxa"/>
            <w:vAlign w:val="center"/>
          </w:tcPr>
          <w:p w:rsidR="009A2464" w:rsidRPr="00E925F9" w:rsidRDefault="009A2464" w:rsidP="009A7C0D">
            <w:pPr>
              <w:jc w:val="center"/>
              <w:rPr>
                <w:sz w:val="20"/>
                <w:szCs w:val="20"/>
              </w:rPr>
            </w:pPr>
            <w:r w:rsidRPr="00E925F9">
              <w:rPr>
                <w:sz w:val="20"/>
                <w:szCs w:val="20"/>
              </w:rPr>
              <w:t>Toprak basıncı katsayısı</w:t>
            </w:r>
          </w:p>
        </w:tc>
        <w:tc>
          <w:tcPr>
            <w:tcW w:w="0" w:type="auto"/>
            <w:vAlign w:val="center"/>
          </w:tcPr>
          <w:p w:rsidR="009A2464" w:rsidRPr="00E925F9" w:rsidRDefault="009A2464" w:rsidP="009A7C0D">
            <w:pPr>
              <w:jc w:val="center"/>
              <w:rPr>
                <w:sz w:val="20"/>
                <w:szCs w:val="20"/>
              </w:rPr>
            </w:pPr>
            <w:r w:rsidRPr="00E925F9">
              <w:rPr>
                <w:sz w:val="20"/>
                <w:szCs w:val="20"/>
              </w:rPr>
              <w:t>K</w:t>
            </w:r>
            <w:r w:rsidRPr="00E925F9">
              <w:rPr>
                <w:sz w:val="20"/>
                <w:szCs w:val="20"/>
                <w:vertAlign w:val="subscript"/>
              </w:rPr>
              <w:t>0</w:t>
            </w:r>
          </w:p>
        </w:tc>
        <w:tc>
          <w:tcPr>
            <w:tcW w:w="0" w:type="auto"/>
            <w:vAlign w:val="center"/>
          </w:tcPr>
          <w:p w:rsidR="009A2464" w:rsidRPr="00E925F9" w:rsidRDefault="009A2464" w:rsidP="009A7C0D">
            <w:pPr>
              <w:jc w:val="center"/>
              <w:rPr>
                <w:sz w:val="20"/>
                <w:szCs w:val="20"/>
              </w:rPr>
            </w:pPr>
            <w:r w:rsidRPr="00E925F9">
              <w:rPr>
                <w:sz w:val="20"/>
                <w:szCs w:val="20"/>
              </w:rPr>
              <w:t>-</w:t>
            </w:r>
          </w:p>
        </w:tc>
        <w:tc>
          <w:tcPr>
            <w:tcW w:w="761" w:type="dxa"/>
            <w:vAlign w:val="center"/>
          </w:tcPr>
          <w:p w:rsidR="009A2464" w:rsidRPr="00E925F9" w:rsidRDefault="009A2464" w:rsidP="009A7C0D">
            <w:pPr>
              <w:jc w:val="center"/>
              <w:rPr>
                <w:sz w:val="20"/>
                <w:szCs w:val="20"/>
              </w:rPr>
            </w:pPr>
            <w:r w:rsidRPr="00E925F9">
              <w:rPr>
                <w:sz w:val="20"/>
                <w:szCs w:val="20"/>
              </w:rPr>
              <w:t>0</w:t>
            </w:r>
            <w:r>
              <w:rPr>
                <w:sz w:val="20"/>
                <w:szCs w:val="20"/>
              </w:rPr>
              <w:t>,</w:t>
            </w:r>
            <w:r w:rsidRPr="00E925F9">
              <w:rPr>
                <w:sz w:val="20"/>
                <w:szCs w:val="20"/>
              </w:rPr>
              <w:t>34</w:t>
            </w:r>
          </w:p>
        </w:tc>
      </w:tr>
      <w:tr w:rsidR="009A2464" w:rsidRPr="009C1DBD" w:rsidTr="009A7C0D">
        <w:trPr>
          <w:cantSplit/>
          <w:trHeight w:val="341"/>
          <w:jc w:val="center"/>
        </w:trPr>
        <w:tc>
          <w:tcPr>
            <w:tcW w:w="1857" w:type="dxa"/>
            <w:vAlign w:val="center"/>
          </w:tcPr>
          <w:p w:rsidR="009A2464" w:rsidRPr="00E925F9" w:rsidRDefault="009A2464" w:rsidP="009A7C0D">
            <w:pPr>
              <w:jc w:val="center"/>
              <w:rPr>
                <w:sz w:val="20"/>
                <w:szCs w:val="20"/>
              </w:rPr>
            </w:pPr>
            <w:r w:rsidRPr="00E925F9">
              <w:rPr>
                <w:sz w:val="20"/>
                <w:szCs w:val="20"/>
              </w:rPr>
              <w:t>Göçme oranı</w:t>
            </w:r>
          </w:p>
        </w:tc>
        <w:tc>
          <w:tcPr>
            <w:tcW w:w="0" w:type="auto"/>
            <w:vAlign w:val="center"/>
          </w:tcPr>
          <w:p w:rsidR="009A2464" w:rsidRPr="00E925F9" w:rsidRDefault="009A2464" w:rsidP="009A7C0D">
            <w:pPr>
              <w:jc w:val="center"/>
              <w:rPr>
                <w:sz w:val="20"/>
                <w:szCs w:val="20"/>
              </w:rPr>
            </w:pPr>
            <w:proofErr w:type="spellStart"/>
            <w:r w:rsidRPr="00E925F9">
              <w:rPr>
                <w:sz w:val="20"/>
                <w:szCs w:val="20"/>
              </w:rPr>
              <w:t>R</w:t>
            </w:r>
            <w:r w:rsidRPr="00E925F9">
              <w:rPr>
                <w:sz w:val="20"/>
                <w:szCs w:val="20"/>
                <w:vertAlign w:val="subscript"/>
              </w:rPr>
              <w:t>f</w:t>
            </w:r>
            <w:proofErr w:type="spellEnd"/>
          </w:p>
        </w:tc>
        <w:tc>
          <w:tcPr>
            <w:tcW w:w="0" w:type="auto"/>
            <w:vAlign w:val="center"/>
          </w:tcPr>
          <w:p w:rsidR="009A2464" w:rsidRPr="00E925F9" w:rsidRDefault="009A2464" w:rsidP="009A7C0D">
            <w:pPr>
              <w:jc w:val="center"/>
              <w:rPr>
                <w:sz w:val="20"/>
                <w:szCs w:val="20"/>
              </w:rPr>
            </w:pPr>
            <w:r w:rsidRPr="00E925F9">
              <w:rPr>
                <w:sz w:val="20"/>
                <w:szCs w:val="20"/>
              </w:rPr>
              <w:t>-</w:t>
            </w:r>
          </w:p>
        </w:tc>
        <w:tc>
          <w:tcPr>
            <w:tcW w:w="761" w:type="dxa"/>
            <w:vAlign w:val="center"/>
          </w:tcPr>
          <w:p w:rsidR="009A2464" w:rsidRPr="00E925F9" w:rsidRDefault="009A2464" w:rsidP="009A7C0D">
            <w:pPr>
              <w:jc w:val="center"/>
              <w:rPr>
                <w:sz w:val="20"/>
                <w:szCs w:val="20"/>
              </w:rPr>
            </w:pPr>
            <w:r w:rsidRPr="00E925F9">
              <w:rPr>
                <w:sz w:val="20"/>
                <w:szCs w:val="20"/>
              </w:rPr>
              <w:t>0</w:t>
            </w:r>
            <w:r>
              <w:rPr>
                <w:sz w:val="20"/>
                <w:szCs w:val="20"/>
              </w:rPr>
              <w:t>,</w:t>
            </w:r>
            <w:r w:rsidRPr="00E925F9">
              <w:rPr>
                <w:sz w:val="20"/>
                <w:szCs w:val="20"/>
              </w:rPr>
              <w:t>90</w:t>
            </w:r>
          </w:p>
        </w:tc>
      </w:tr>
    </w:tbl>
    <w:p w:rsidR="009A7C0D" w:rsidRDefault="009A7C0D" w:rsidP="009A7C0D">
      <w:pPr>
        <w:pStyle w:val="GvdeMetni"/>
        <w:tabs>
          <w:tab w:val="left" w:pos="284"/>
        </w:tabs>
        <w:spacing w:after="0"/>
        <w:jc w:val="both"/>
        <w:rPr>
          <w:bCs/>
          <w:sz w:val="20"/>
          <w:szCs w:val="20"/>
        </w:rPr>
      </w:pPr>
    </w:p>
    <w:p w:rsidR="009A2464" w:rsidRDefault="009A2464" w:rsidP="009A7C0D">
      <w:pPr>
        <w:pStyle w:val="GvdeMetni"/>
        <w:tabs>
          <w:tab w:val="left" w:pos="284"/>
        </w:tabs>
        <w:spacing w:after="0"/>
        <w:jc w:val="both"/>
        <w:rPr>
          <w:rFonts w:eastAsia="TimesNewRoman"/>
          <w:sz w:val="20"/>
          <w:szCs w:val="20"/>
        </w:rPr>
      </w:pPr>
      <w:r w:rsidRPr="006B7252">
        <w:rPr>
          <w:bCs/>
          <w:sz w:val="20"/>
          <w:szCs w:val="20"/>
        </w:rPr>
        <w:t xml:space="preserve">Habib [13], temel genişliği etkisinin hesaplara katılması amacıyla değiştirilmiş taşıma kapasitesi faktörü, </w:t>
      </w:r>
      <w:proofErr w:type="spellStart"/>
      <w:r w:rsidRPr="006B7252">
        <w:rPr>
          <w:rFonts w:eastAsia="TimesNewRoman"/>
          <w:sz w:val="20"/>
          <w:szCs w:val="20"/>
        </w:rPr>
        <w:t>N</w:t>
      </w:r>
      <w:r w:rsidRPr="006B7252">
        <w:rPr>
          <w:rFonts w:eastAsia="TimesNewRoman"/>
          <w:sz w:val="20"/>
          <w:szCs w:val="20"/>
          <w:vertAlign w:val="subscript"/>
        </w:rPr>
        <w:t>γ</w:t>
      </w:r>
      <w:proofErr w:type="spellEnd"/>
      <w:r w:rsidRPr="006B7252">
        <w:rPr>
          <w:rFonts w:eastAsia="TimesNewRoman"/>
          <w:sz w:val="20"/>
          <w:szCs w:val="20"/>
          <w:vertAlign w:val="superscript"/>
        </w:rPr>
        <w:t>*</w:t>
      </w:r>
      <w:r w:rsidRPr="006B7252">
        <w:rPr>
          <w:rFonts w:eastAsia="TimesNewRoman"/>
          <w:sz w:val="20"/>
          <w:szCs w:val="20"/>
        </w:rPr>
        <w:t xml:space="preserve"> terimini önermiştir:</w:t>
      </w:r>
    </w:p>
    <w:p w:rsidR="009A2464" w:rsidRDefault="009A2464" w:rsidP="009A7C0D">
      <w:pPr>
        <w:pStyle w:val="GvdeMetni"/>
        <w:tabs>
          <w:tab w:val="left" w:pos="284"/>
          <w:tab w:val="left" w:pos="3686"/>
        </w:tabs>
        <w:spacing w:after="0"/>
        <w:jc w:val="both"/>
        <w:rPr>
          <w:rFonts w:eastAsia="TimesNewRoman"/>
          <w:sz w:val="20"/>
          <w:szCs w:val="20"/>
        </w:rPr>
      </w:pPr>
      <w:proofErr w:type="spellStart"/>
      <w:r w:rsidRPr="006B7252">
        <w:rPr>
          <w:rFonts w:eastAsia="TimesNewRoman"/>
          <w:i/>
          <w:sz w:val="20"/>
          <w:szCs w:val="20"/>
        </w:rPr>
        <w:lastRenderedPageBreak/>
        <w:t>N</w:t>
      </w:r>
      <w:r w:rsidRPr="006B7252">
        <w:rPr>
          <w:rFonts w:eastAsia="TimesNewRoman"/>
          <w:i/>
          <w:sz w:val="20"/>
          <w:szCs w:val="20"/>
          <w:vertAlign w:val="subscript"/>
        </w:rPr>
        <w:t>γ</w:t>
      </w:r>
      <w:proofErr w:type="spellEnd"/>
      <w:r w:rsidRPr="006B7252">
        <w:rPr>
          <w:rFonts w:eastAsia="TimesNewRoman"/>
          <w:i/>
          <w:sz w:val="20"/>
          <w:szCs w:val="20"/>
          <w:vertAlign w:val="superscript"/>
        </w:rPr>
        <w:t>*</w:t>
      </w:r>
      <w:r w:rsidRPr="006B7252">
        <w:rPr>
          <w:rFonts w:eastAsia="TimesNewRoman"/>
          <w:i/>
          <w:sz w:val="20"/>
          <w:szCs w:val="20"/>
        </w:rPr>
        <w:t>=</w:t>
      </w:r>
      <w:proofErr w:type="spellStart"/>
      <w:r w:rsidRPr="006B7252">
        <w:rPr>
          <w:rFonts w:eastAsia="TimesNewRoman"/>
          <w:i/>
          <w:sz w:val="20"/>
          <w:szCs w:val="20"/>
        </w:rPr>
        <w:t>N</w:t>
      </w:r>
      <w:r w:rsidRPr="006B7252">
        <w:rPr>
          <w:rFonts w:eastAsia="TimesNewRoman"/>
          <w:i/>
          <w:sz w:val="20"/>
          <w:szCs w:val="20"/>
          <w:vertAlign w:val="subscript"/>
        </w:rPr>
        <w:t>γ</w:t>
      </w:r>
      <w:proofErr w:type="spellEnd"/>
      <w:r w:rsidR="009A7C0D">
        <w:rPr>
          <w:rFonts w:eastAsia="TimesNewRoman"/>
          <w:i/>
          <w:sz w:val="20"/>
          <w:szCs w:val="20"/>
        </w:rPr>
        <w:t xml:space="preserve"> + 400/N</w:t>
      </w:r>
      <w:r>
        <w:rPr>
          <w:rFonts w:eastAsia="TimesNewRoman"/>
          <w:i/>
          <w:sz w:val="20"/>
          <w:szCs w:val="20"/>
        </w:rPr>
        <w:tab/>
        <w:t xml:space="preserve">  </w:t>
      </w:r>
      <w:r w:rsidRPr="006B7252">
        <w:rPr>
          <w:rFonts w:eastAsia="TimesNewRoman"/>
          <w:i/>
          <w:sz w:val="20"/>
          <w:szCs w:val="20"/>
        </w:rPr>
        <w:t xml:space="preserve"> </w:t>
      </w:r>
      <w:r w:rsidRPr="006B7252">
        <w:rPr>
          <w:rFonts w:eastAsia="TimesNewRoman"/>
          <w:sz w:val="20"/>
          <w:szCs w:val="20"/>
        </w:rPr>
        <w:t>(</w:t>
      </w:r>
      <w:r w:rsidR="009A7C0D">
        <w:rPr>
          <w:rFonts w:eastAsia="TimesNewRoman"/>
          <w:sz w:val="20"/>
          <w:szCs w:val="20"/>
        </w:rPr>
        <w:t>2</w:t>
      </w:r>
      <w:r w:rsidRPr="006B7252">
        <w:rPr>
          <w:rFonts w:eastAsia="TimesNewRoman"/>
          <w:sz w:val="20"/>
          <w:szCs w:val="20"/>
        </w:rPr>
        <w:t>)</w:t>
      </w:r>
    </w:p>
    <w:p w:rsidR="009A2464" w:rsidRPr="006B7252" w:rsidRDefault="009A2464" w:rsidP="009A2464">
      <w:pPr>
        <w:pStyle w:val="GvdeMetni"/>
        <w:tabs>
          <w:tab w:val="left" w:pos="284"/>
        </w:tabs>
        <w:spacing w:after="0"/>
        <w:jc w:val="both"/>
        <w:rPr>
          <w:bCs/>
          <w:caps/>
          <w:sz w:val="20"/>
          <w:szCs w:val="20"/>
        </w:rPr>
      </w:pPr>
    </w:p>
    <w:p w:rsidR="009A2464" w:rsidRPr="006B7252" w:rsidRDefault="009A2464" w:rsidP="009A2464">
      <w:pPr>
        <w:pStyle w:val="GvdeMetni"/>
        <w:tabs>
          <w:tab w:val="left" w:pos="284"/>
        </w:tabs>
        <w:spacing w:after="0"/>
        <w:jc w:val="both"/>
        <w:rPr>
          <w:rFonts w:eastAsia="TimesNewRoman"/>
          <w:caps/>
          <w:sz w:val="20"/>
          <w:szCs w:val="20"/>
        </w:rPr>
      </w:pPr>
      <w:proofErr w:type="spellStart"/>
      <w:r w:rsidRPr="006B7252">
        <w:rPr>
          <w:rFonts w:eastAsia="TimesNewRoman"/>
          <w:sz w:val="20"/>
          <w:szCs w:val="20"/>
        </w:rPr>
        <w:t>N</w:t>
      </w:r>
      <w:r w:rsidRPr="006B7252">
        <w:rPr>
          <w:rFonts w:eastAsia="TimesNewRoman"/>
          <w:sz w:val="20"/>
          <w:szCs w:val="20"/>
          <w:vertAlign w:val="subscript"/>
        </w:rPr>
        <w:t>γ</w:t>
      </w:r>
      <w:proofErr w:type="spellEnd"/>
      <w:r w:rsidRPr="006B7252">
        <w:rPr>
          <w:rFonts w:eastAsia="TimesNewRoman"/>
          <w:sz w:val="20"/>
          <w:szCs w:val="20"/>
          <w:vertAlign w:val="superscript"/>
        </w:rPr>
        <w:t>*</w:t>
      </w:r>
      <w:r w:rsidRPr="006B7252">
        <w:rPr>
          <w:rFonts w:eastAsia="TimesNewRoman"/>
          <w:sz w:val="20"/>
          <w:szCs w:val="20"/>
        </w:rPr>
        <w:t>= Değiştirilmiş taşıma kapasitesi faktörü,</w:t>
      </w:r>
    </w:p>
    <w:p w:rsidR="009A2464" w:rsidRPr="006B7252" w:rsidRDefault="009A2464" w:rsidP="009A2464">
      <w:pPr>
        <w:pStyle w:val="GvdeMetni"/>
        <w:tabs>
          <w:tab w:val="left" w:pos="284"/>
        </w:tabs>
        <w:spacing w:after="0"/>
        <w:jc w:val="both"/>
        <w:rPr>
          <w:rFonts w:eastAsia="TimesNewRoman"/>
          <w:caps/>
          <w:sz w:val="20"/>
          <w:szCs w:val="20"/>
        </w:rPr>
      </w:pPr>
      <w:proofErr w:type="spellStart"/>
      <w:r w:rsidRPr="006B7252">
        <w:rPr>
          <w:rFonts w:eastAsia="TimesNewRoman"/>
          <w:sz w:val="20"/>
          <w:szCs w:val="20"/>
        </w:rPr>
        <w:t>N</w:t>
      </w:r>
      <w:r w:rsidRPr="006B7252">
        <w:rPr>
          <w:rFonts w:eastAsia="TimesNewRoman"/>
          <w:sz w:val="20"/>
          <w:szCs w:val="20"/>
          <w:vertAlign w:val="subscript"/>
        </w:rPr>
        <w:t>γ</w:t>
      </w:r>
      <w:proofErr w:type="spellEnd"/>
      <w:r w:rsidRPr="006B7252">
        <w:rPr>
          <w:rFonts w:eastAsia="TimesNewRoman"/>
          <w:sz w:val="20"/>
          <w:szCs w:val="20"/>
        </w:rPr>
        <w:t>= Taşıma kapasitesi faktörü,</w:t>
      </w:r>
    </w:p>
    <w:p w:rsidR="009A2464" w:rsidRPr="006B7252" w:rsidRDefault="009A2464" w:rsidP="009A2464">
      <w:pPr>
        <w:pStyle w:val="GvdeMetni"/>
        <w:tabs>
          <w:tab w:val="left" w:pos="284"/>
        </w:tabs>
        <w:spacing w:after="0"/>
        <w:jc w:val="both"/>
        <w:rPr>
          <w:rFonts w:eastAsia="TimesNewRoman"/>
          <w:caps/>
          <w:sz w:val="20"/>
          <w:szCs w:val="20"/>
        </w:rPr>
      </w:pPr>
      <w:r w:rsidRPr="006B7252">
        <w:rPr>
          <w:rFonts w:eastAsia="TimesNewRoman"/>
          <w:sz w:val="20"/>
          <w:szCs w:val="20"/>
        </w:rPr>
        <w:t>N= Temel altındaki zemin dane sayısı (B/Δ),</w:t>
      </w:r>
    </w:p>
    <w:p w:rsidR="009A2464" w:rsidRPr="006B7252" w:rsidRDefault="009A2464" w:rsidP="009A2464">
      <w:pPr>
        <w:pStyle w:val="GvdeMetni"/>
        <w:tabs>
          <w:tab w:val="left" w:pos="284"/>
        </w:tabs>
        <w:spacing w:after="0"/>
        <w:jc w:val="both"/>
        <w:rPr>
          <w:rFonts w:eastAsia="TimesNewRoman"/>
          <w:caps/>
          <w:sz w:val="20"/>
          <w:szCs w:val="20"/>
        </w:rPr>
      </w:pPr>
      <w:r w:rsidRPr="006B7252">
        <w:rPr>
          <w:rFonts w:eastAsia="TimesNewRoman"/>
          <w:sz w:val="20"/>
          <w:szCs w:val="20"/>
        </w:rPr>
        <w:t xml:space="preserve">B= Temel </w:t>
      </w:r>
      <w:r>
        <w:rPr>
          <w:rFonts w:eastAsia="TimesNewRoman"/>
          <w:sz w:val="20"/>
          <w:szCs w:val="20"/>
        </w:rPr>
        <w:t>g</w:t>
      </w:r>
      <w:r w:rsidRPr="006B7252">
        <w:rPr>
          <w:rFonts w:eastAsia="TimesNewRoman"/>
          <w:sz w:val="20"/>
          <w:szCs w:val="20"/>
        </w:rPr>
        <w:t>enişliği (Mm),</w:t>
      </w:r>
    </w:p>
    <w:p w:rsidR="009A2464" w:rsidRDefault="009A2464" w:rsidP="009A2464">
      <w:pPr>
        <w:pStyle w:val="GvdeMetni"/>
        <w:tabs>
          <w:tab w:val="left" w:pos="284"/>
        </w:tabs>
        <w:spacing w:after="0"/>
        <w:jc w:val="both"/>
        <w:rPr>
          <w:rFonts w:eastAsia="TimesNewRoman"/>
          <w:sz w:val="20"/>
          <w:szCs w:val="20"/>
        </w:rPr>
      </w:pPr>
      <w:r w:rsidRPr="006B7252">
        <w:rPr>
          <w:rFonts w:eastAsia="TimesNewRoman"/>
          <w:sz w:val="20"/>
          <w:szCs w:val="20"/>
        </w:rPr>
        <w:t>Δ=</w:t>
      </w:r>
      <w:r>
        <w:rPr>
          <w:rFonts w:eastAsia="TimesNewRoman"/>
          <w:sz w:val="20"/>
          <w:szCs w:val="20"/>
        </w:rPr>
        <w:t xml:space="preserve"> </w:t>
      </w:r>
      <w:r w:rsidRPr="006B7252">
        <w:rPr>
          <w:rFonts w:eastAsia="TimesNewRoman"/>
          <w:sz w:val="20"/>
          <w:szCs w:val="20"/>
        </w:rPr>
        <w:t>Ortalama dane boyutu, değerlerini göstermektedir.</w:t>
      </w:r>
    </w:p>
    <w:p w:rsidR="00AC4410" w:rsidRDefault="00AC4410" w:rsidP="00E34631">
      <w:pPr>
        <w:jc w:val="both"/>
        <w:rPr>
          <w:rFonts w:eastAsia="TimesNewRoman"/>
          <w:sz w:val="20"/>
          <w:szCs w:val="20"/>
        </w:rPr>
      </w:pPr>
    </w:p>
    <w:p w:rsidR="00AC4410" w:rsidRDefault="009A2464" w:rsidP="00322F05">
      <w:pPr>
        <w:pStyle w:val="Balk3"/>
        <w:spacing w:before="0"/>
        <w:jc w:val="both"/>
        <w:rPr>
          <w:rFonts w:ascii="Times New Roman" w:eastAsia="TimesNewRoman" w:hAnsi="Times New Roman"/>
          <w:caps/>
          <w:color w:val="auto"/>
        </w:rPr>
      </w:pPr>
      <w:r>
        <w:rPr>
          <w:rFonts w:ascii="Times New Roman" w:eastAsia="TimesNewRoman" w:hAnsi="Times New Roman"/>
          <w:color w:val="auto"/>
        </w:rPr>
        <w:t>3</w:t>
      </w:r>
      <w:r w:rsidR="00AC4410" w:rsidRPr="00725ECC">
        <w:rPr>
          <w:rFonts w:ascii="Times New Roman" w:eastAsia="TimesNewRoman" w:hAnsi="Times New Roman"/>
          <w:color w:val="auto"/>
        </w:rPr>
        <w:t xml:space="preserve">. </w:t>
      </w:r>
      <w:r w:rsidR="00AC4410" w:rsidRPr="00725ECC">
        <w:rPr>
          <w:rFonts w:ascii="Times New Roman" w:eastAsia="TimesNewRoman" w:hAnsi="Times New Roman"/>
          <w:caps/>
          <w:color w:val="auto"/>
        </w:rPr>
        <w:t>KAYNAKLAR</w:t>
      </w:r>
    </w:p>
    <w:p w:rsidR="0074378D" w:rsidRPr="0074378D" w:rsidRDefault="0074378D" w:rsidP="0074378D">
      <w:pPr>
        <w:rPr>
          <w:rFonts w:eastAsia="TimesNewRoman"/>
        </w:rPr>
      </w:pPr>
    </w:p>
    <w:p w:rsidR="00AC4410" w:rsidRPr="00962ACE" w:rsidRDefault="00AC4410" w:rsidP="008A75BC">
      <w:pPr>
        <w:pStyle w:val="GvdeMetni2"/>
        <w:spacing w:after="0" w:line="240" w:lineRule="auto"/>
        <w:ind w:left="284" w:hanging="284"/>
        <w:jc w:val="both"/>
        <w:rPr>
          <w:color w:val="000000"/>
          <w:sz w:val="20"/>
          <w:szCs w:val="20"/>
        </w:rPr>
      </w:pPr>
      <w:r w:rsidRPr="00962ACE">
        <w:rPr>
          <w:b/>
          <w:color w:val="000000"/>
          <w:sz w:val="20"/>
          <w:szCs w:val="20"/>
        </w:rPr>
        <w:t>1.</w:t>
      </w:r>
      <w:r w:rsidR="00876D0E">
        <w:rPr>
          <w:color w:val="000000"/>
          <w:sz w:val="20"/>
          <w:szCs w:val="20"/>
        </w:rPr>
        <w:tab/>
      </w:r>
      <w:proofErr w:type="spellStart"/>
      <w:r w:rsidRPr="00962ACE">
        <w:rPr>
          <w:color w:val="000000"/>
          <w:sz w:val="20"/>
          <w:szCs w:val="20"/>
        </w:rPr>
        <w:t>Coduto</w:t>
      </w:r>
      <w:proofErr w:type="spellEnd"/>
      <w:r w:rsidRPr="00962ACE">
        <w:rPr>
          <w:color w:val="000000"/>
          <w:sz w:val="20"/>
          <w:szCs w:val="20"/>
        </w:rPr>
        <w:t>, P.</w:t>
      </w:r>
      <w:r w:rsidR="00D93C75">
        <w:rPr>
          <w:color w:val="000000"/>
          <w:sz w:val="20"/>
          <w:szCs w:val="20"/>
        </w:rPr>
        <w:t xml:space="preserve"> </w:t>
      </w:r>
      <w:r w:rsidRPr="00962ACE">
        <w:rPr>
          <w:color w:val="000000"/>
          <w:sz w:val="20"/>
          <w:szCs w:val="20"/>
        </w:rPr>
        <w:t>D</w:t>
      </w:r>
      <w:proofErr w:type="gramStart"/>
      <w:r w:rsidRPr="00962ACE">
        <w:rPr>
          <w:color w:val="000000"/>
          <w:sz w:val="20"/>
          <w:szCs w:val="20"/>
        </w:rPr>
        <w:t>.,</w:t>
      </w:r>
      <w:proofErr w:type="gramEnd"/>
      <w:r w:rsidRPr="00962ACE">
        <w:rPr>
          <w:color w:val="000000"/>
          <w:sz w:val="20"/>
          <w:szCs w:val="20"/>
        </w:rPr>
        <w:t xml:space="preserve"> </w:t>
      </w:r>
      <w:r w:rsidR="009A2464" w:rsidRPr="00962ACE">
        <w:rPr>
          <w:color w:val="000000"/>
          <w:sz w:val="20"/>
          <w:szCs w:val="20"/>
        </w:rPr>
        <w:t>2001</w:t>
      </w:r>
      <w:r w:rsidR="009A2464">
        <w:rPr>
          <w:color w:val="000000"/>
          <w:sz w:val="20"/>
          <w:szCs w:val="20"/>
        </w:rPr>
        <w:t>.</w:t>
      </w:r>
      <w:r w:rsidR="009A2464" w:rsidRPr="00962ACE">
        <w:rPr>
          <w:color w:val="000000"/>
          <w:sz w:val="20"/>
          <w:szCs w:val="20"/>
        </w:rPr>
        <w:t xml:space="preserve"> </w:t>
      </w:r>
      <w:r w:rsidRPr="00962ACE">
        <w:rPr>
          <w:color w:val="000000"/>
          <w:sz w:val="20"/>
          <w:szCs w:val="20"/>
        </w:rPr>
        <w:t xml:space="preserve">Foundation Design: </w:t>
      </w:r>
      <w:proofErr w:type="spellStart"/>
      <w:r w:rsidRPr="00962ACE">
        <w:rPr>
          <w:color w:val="000000"/>
          <w:sz w:val="20"/>
          <w:szCs w:val="20"/>
        </w:rPr>
        <w:t>Principal</w:t>
      </w:r>
      <w:proofErr w:type="spellEnd"/>
      <w:r w:rsidR="009A2464">
        <w:rPr>
          <w:color w:val="000000"/>
          <w:sz w:val="20"/>
          <w:szCs w:val="20"/>
        </w:rPr>
        <w:t xml:space="preserve"> </w:t>
      </w:r>
      <w:proofErr w:type="spellStart"/>
      <w:r w:rsidR="009A2464">
        <w:rPr>
          <w:color w:val="000000"/>
          <w:sz w:val="20"/>
          <w:szCs w:val="20"/>
        </w:rPr>
        <w:t>and</w:t>
      </w:r>
      <w:proofErr w:type="spellEnd"/>
      <w:r w:rsidR="009A2464">
        <w:rPr>
          <w:color w:val="000000"/>
          <w:sz w:val="20"/>
          <w:szCs w:val="20"/>
        </w:rPr>
        <w:t xml:space="preserve"> </w:t>
      </w:r>
      <w:proofErr w:type="spellStart"/>
      <w:r w:rsidR="009A2464">
        <w:rPr>
          <w:color w:val="000000"/>
          <w:sz w:val="20"/>
          <w:szCs w:val="20"/>
        </w:rPr>
        <w:t>Practices</w:t>
      </w:r>
      <w:proofErr w:type="spellEnd"/>
      <w:r w:rsidR="009A2464">
        <w:rPr>
          <w:color w:val="000000"/>
          <w:sz w:val="20"/>
          <w:szCs w:val="20"/>
        </w:rPr>
        <w:t xml:space="preserve"> (Second Edition)</w:t>
      </w:r>
      <w:r w:rsidRPr="00962ACE">
        <w:rPr>
          <w:color w:val="000000"/>
          <w:sz w:val="20"/>
          <w:szCs w:val="20"/>
        </w:rPr>
        <w:t xml:space="preserve">, </w:t>
      </w:r>
      <w:proofErr w:type="spellStart"/>
      <w:r w:rsidRPr="00962ACE">
        <w:rPr>
          <w:color w:val="000000"/>
          <w:sz w:val="20"/>
          <w:szCs w:val="20"/>
        </w:rPr>
        <w:t>P</w:t>
      </w:r>
      <w:r w:rsidR="009A2464">
        <w:rPr>
          <w:color w:val="000000"/>
          <w:sz w:val="20"/>
          <w:szCs w:val="20"/>
        </w:rPr>
        <w:t>rentice</w:t>
      </w:r>
      <w:proofErr w:type="spellEnd"/>
      <w:r w:rsidR="009A2464">
        <w:rPr>
          <w:color w:val="000000"/>
          <w:sz w:val="20"/>
          <w:szCs w:val="20"/>
        </w:rPr>
        <w:t xml:space="preserve"> </w:t>
      </w:r>
      <w:proofErr w:type="spellStart"/>
      <w:r w:rsidR="009A2464">
        <w:rPr>
          <w:color w:val="000000"/>
          <w:sz w:val="20"/>
          <w:szCs w:val="20"/>
        </w:rPr>
        <w:t>Hall</w:t>
      </w:r>
      <w:proofErr w:type="spellEnd"/>
      <w:r w:rsidR="009A2464">
        <w:rPr>
          <w:color w:val="000000"/>
          <w:sz w:val="20"/>
          <w:szCs w:val="20"/>
        </w:rPr>
        <w:t>, New Jersey,</w:t>
      </w:r>
      <w:r w:rsidR="00D93C75">
        <w:rPr>
          <w:color w:val="000000"/>
          <w:sz w:val="20"/>
          <w:szCs w:val="20"/>
        </w:rPr>
        <w:t xml:space="preserve"> p.</w:t>
      </w:r>
      <w:r w:rsidR="009A2464">
        <w:rPr>
          <w:color w:val="000000"/>
          <w:sz w:val="20"/>
          <w:szCs w:val="20"/>
        </w:rPr>
        <w:t xml:space="preserve"> 883</w:t>
      </w:r>
      <w:r w:rsidRPr="00962ACE">
        <w:rPr>
          <w:color w:val="000000"/>
          <w:sz w:val="20"/>
          <w:szCs w:val="20"/>
        </w:rPr>
        <w:t>.</w:t>
      </w:r>
    </w:p>
    <w:p w:rsidR="00AC4410" w:rsidRDefault="00AC4410" w:rsidP="008A75BC">
      <w:pPr>
        <w:autoSpaceDE w:val="0"/>
        <w:autoSpaceDN w:val="0"/>
        <w:adjustRightInd w:val="0"/>
        <w:ind w:left="284" w:hanging="284"/>
        <w:jc w:val="both"/>
        <w:rPr>
          <w:color w:val="000000"/>
          <w:sz w:val="20"/>
          <w:szCs w:val="20"/>
        </w:rPr>
      </w:pPr>
      <w:r w:rsidRPr="00962ACE">
        <w:rPr>
          <w:b/>
          <w:color w:val="000000"/>
          <w:sz w:val="20"/>
          <w:szCs w:val="20"/>
        </w:rPr>
        <w:t>2.</w:t>
      </w:r>
      <w:r w:rsidR="00876D0E">
        <w:rPr>
          <w:color w:val="000000"/>
          <w:sz w:val="20"/>
          <w:szCs w:val="20"/>
        </w:rPr>
        <w:tab/>
      </w:r>
      <w:proofErr w:type="spellStart"/>
      <w:r w:rsidR="009A2464">
        <w:rPr>
          <w:color w:val="000000"/>
          <w:sz w:val="20"/>
          <w:szCs w:val="20"/>
        </w:rPr>
        <w:t>Terzaghi</w:t>
      </w:r>
      <w:proofErr w:type="spellEnd"/>
      <w:r w:rsidR="009A2464">
        <w:rPr>
          <w:color w:val="000000"/>
          <w:sz w:val="20"/>
          <w:szCs w:val="20"/>
        </w:rPr>
        <w:t>, K</w:t>
      </w:r>
      <w:proofErr w:type="gramStart"/>
      <w:r w:rsidR="009A2464">
        <w:rPr>
          <w:color w:val="000000"/>
          <w:sz w:val="20"/>
          <w:szCs w:val="20"/>
        </w:rPr>
        <w:t>.,</w:t>
      </w:r>
      <w:proofErr w:type="gramEnd"/>
      <w:r w:rsidR="00D93C75">
        <w:rPr>
          <w:color w:val="000000"/>
          <w:sz w:val="20"/>
          <w:szCs w:val="20"/>
        </w:rPr>
        <w:t xml:space="preserve"> </w:t>
      </w:r>
      <w:proofErr w:type="spellStart"/>
      <w:r w:rsidR="00D93C75" w:rsidRPr="00962ACE">
        <w:rPr>
          <w:color w:val="000000"/>
          <w:sz w:val="20"/>
          <w:szCs w:val="20"/>
        </w:rPr>
        <w:t>Coduto</w:t>
      </w:r>
      <w:proofErr w:type="spellEnd"/>
      <w:r w:rsidR="00D93C75" w:rsidRPr="00962ACE">
        <w:rPr>
          <w:color w:val="000000"/>
          <w:sz w:val="20"/>
          <w:szCs w:val="20"/>
        </w:rPr>
        <w:t>, P.</w:t>
      </w:r>
      <w:r w:rsidR="00D93C75">
        <w:rPr>
          <w:color w:val="000000"/>
          <w:sz w:val="20"/>
          <w:szCs w:val="20"/>
        </w:rPr>
        <w:t xml:space="preserve"> </w:t>
      </w:r>
      <w:r w:rsidR="00D93C75" w:rsidRPr="00962ACE">
        <w:rPr>
          <w:color w:val="000000"/>
          <w:sz w:val="20"/>
          <w:szCs w:val="20"/>
        </w:rPr>
        <w:t>D.,</w:t>
      </w:r>
      <w:r w:rsidR="009A2464">
        <w:rPr>
          <w:color w:val="000000"/>
          <w:sz w:val="20"/>
          <w:szCs w:val="20"/>
        </w:rPr>
        <w:t xml:space="preserve"> </w:t>
      </w:r>
      <w:r w:rsidR="009A2464" w:rsidRPr="00962ACE">
        <w:rPr>
          <w:color w:val="000000"/>
          <w:sz w:val="20"/>
          <w:szCs w:val="20"/>
        </w:rPr>
        <w:t>1943.</w:t>
      </w:r>
      <w:r w:rsidR="009A2464">
        <w:rPr>
          <w:color w:val="000000"/>
          <w:sz w:val="20"/>
          <w:szCs w:val="20"/>
        </w:rPr>
        <w:t xml:space="preserve"> </w:t>
      </w:r>
      <w:proofErr w:type="spellStart"/>
      <w:r w:rsidR="009A2464">
        <w:rPr>
          <w:iCs/>
          <w:color w:val="000000"/>
          <w:sz w:val="20"/>
          <w:szCs w:val="20"/>
        </w:rPr>
        <w:t>Theoretical</w:t>
      </w:r>
      <w:proofErr w:type="spellEnd"/>
      <w:r w:rsidR="009A2464">
        <w:rPr>
          <w:iCs/>
          <w:color w:val="000000"/>
          <w:sz w:val="20"/>
          <w:szCs w:val="20"/>
        </w:rPr>
        <w:t xml:space="preserve"> </w:t>
      </w:r>
      <w:proofErr w:type="spellStart"/>
      <w:r w:rsidR="009A2464">
        <w:rPr>
          <w:iCs/>
          <w:color w:val="000000"/>
          <w:sz w:val="20"/>
          <w:szCs w:val="20"/>
        </w:rPr>
        <w:t>Soil</w:t>
      </w:r>
      <w:proofErr w:type="spellEnd"/>
      <w:r w:rsidR="009A2464">
        <w:rPr>
          <w:iCs/>
          <w:color w:val="000000"/>
          <w:sz w:val="20"/>
          <w:szCs w:val="20"/>
        </w:rPr>
        <w:t xml:space="preserve"> </w:t>
      </w:r>
      <w:proofErr w:type="spellStart"/>
      <w:r w:rsidR="009A2464">
        <w:rPr>
          <w:iCs/>
          <w:color w:val="000000"/>
          <w:sz w:val="20"/>
          <w:szCs w:val="20"/>
        </w:rPr>
        <w:t>Mechanics</w:t>
      </w:r>
      <w:proofErr w:type="spellEnd"/>
      <w:r w:rsidRPr="00962ACE">
        <w:rPr>
          <w:iCs/>
          <w:color w:val="000000"/>
          <w:sz w:val="20"/>
          <w:szCs w:val="20"/>
        </w:rPr>
        <w:t>,</w:t>
      </w:r>
      <w:r w:rsidR="0074378D">
        <w:rPr>
          <w:color w:val="000000"/>
          <w:sz w:val="20"/>
          <w:szCs w:val="20"/>
        </w:rPr>
        <w:t xml:space="preserve"> </w:t>
      </w:r>
      <w:proofErr w:type="spellStart"/>
      <w:r w:rsidR="009A2464">
        <w:rPr>
          <w:color w:val="000000"/>
          <w:sz w:val="20"/>
          <w:szCs w:val="20"/>
        </w:rPr>
        <w:t>Wiley</w:t>
      </w:r>
      <w:proofErr w:type="spellEnd"/>
      <w:r w:rsidR="009A2464">
        <w:rPr>
          <w:color w:val="000000"/>
          <w:sz w:val="20"/>
          <w:szCs w:val="20"/>
        </w:rPr>
        <w:t xml:space="preserve">, </w:t>
      </w:r>
      <w:r w:rsidR="00D93C75">
        <w:rPr>
          <w:color w:val="000000"/>
          <w:sz w:val="20"/>
          <w:szCs w:val="20"/>
        </w:rPr>
        <w:t xml:space="preserve">p. </w:t>
      </w:r>
      <w:r w:rsidR="009A2464">
        <w:rPr>
          <w:color w:val="000000"/>
          <w:sz w:val="20"/>
          <w:szCs w:val="20"/>
        </w:rPr>
        <w:t>510-512</w:t>
      </w:r>
      <w:r w:rsidR="00D93C75">
        <w:rPr>
          <w:color w:val="000000"/>
          <w:sz w:val="20"/>
          <w:szCs w:val="20"/>
        </w:rPr>
        <w:t>, New York</w:t>
      </w:r>
      <w:r w:rsidR="009A2464">
        <w:rPr>
          <w:color w:val="000000"/>
          <w:sz w:val="20"/>
          <w:szCs w:val="20"/>
        </w:rPr>
        <w:t>.</w:t>
      </w:r>
      <w:r w:rsidRPr="00962ACE">
        <w:rPr>
          <w:color w:val="000000"/>
          <w:sz w:val="20"/>
          <w:szCs w:val="20"/>
        </w:rPr>
        <w:t xml:space="preserve"> </w:t>
      </w:r>
    </w:p>
    <w:p w:rsidR="008A125D" w:rsidRDefault="003A4036" w:rsidP="008A75BC">
      <w:pPr>
        <w:autoSpaceDE w:val="0"/>
        <w:autoSpaceDN w:val="0"/>
        <w:adjustRightInd w:val="0"/>
        <w:ind w:left="284" w:hanging="284"/>
        <w:jc w:val="both"/>
        <w:rPr>
          <w:sz w:val="20"/>
          <w:szCs w:val="20"/>
        </w:rPr>
      </w:pPr>
      <w:r w:rsidRPr="003A4036">
        <w:rPr>
          <w:b/>
          <w:sz w:val="20"/>
          <w:szCs w:val="20"/>
        </w:rPr>
        <w:t>3.</w:t>
      </w:r>
      <w:r w:rsidR="00876D0E">
        <w:rPr>
          <w:sz w:val="20"/>
          <w:szCs w:val="20"/>
        </w:rPr>
        <w:tab/>
      </w:r>
    </w:p>
    <w:p w:rsidR="008A125D" w:rsidRDefault="008A125D" w:rsidP="008A75BC">
      <w:pPr>
        <w:autoSpaceDE w:val="0"/>
        <w:autoSpaceDN w:val="0"/>
        <w:adjustRightInd w:val="0"/>
        <w:ind w:left="284" w:hanging="284"/>
        <w:jc w:val="both"/>
        <w:rPr>
          <w:sz w:val="20"/>
          <w:szCs w:val="20"/>
        </w:rPr>
      </w:pPr>
    </w:p>
    <w:p w:rsidR="00C34815" w:rsidRDefault="00C34815" w:rsidP="008A75BC">
      <w:pPr>
        <w:autoSpaceDE w:val="0"/>
        <w:autoSpaceDN w:val="0"/>
        <w:adjustRightInd w:val="0"/>
        <w:ind w:left="284" w:hanging="284"/>
        <w:jc w:val="both"/>
        <w:rPr>
          <w:sz w:val="20"/>
          <w:szCs w:val="20"/>
        </w:rPr>
      </w:pPr>
    </w:p>
    <w:p w:rsidR="00AC4410" w:rsidRDefault="0074378D" w:rsidP="00D93C75">
      <w:pPr>
        <w:autoSpaceDE w:val="0"/>
        <w:autoSpaceDN w:val="0"/>
        <w:adjustRightInd w:val="0"/>
        <w:ind w:left="284" w:hanging="284"/>
        <w:jc w:val="both"/>
        <w:rPr>
          <w:sz w:val="20"/>
          <w:szCs w:val="20"/>
        </w:rPr>
      </w:pPr>
      <w:r>
        <w:rPr>
          <w:b/>
          <w:sz w:val="20"/>
          <w:szCs w:val="20"/>
        </w:rPr>
        <w:t>10.</w:t>
      </w:r>
      <w:r w:rsidR="000A1AFD">
        <w:rPr>
          <w:b/>
          <w:sz w:val="20"/>
          <w:szCs w:val="20"/>
        </w:rPr>
        <w:tab/>
      </w:r>
      <w:proofErr w:type="spellStart"/>
      <w:r w:rsidR="008A75BC">
        <w:rPr>
          <w:sz w:val="20"/>
          <w:szCs w:val="20"/>
        </w:rPr>
        <w:t>Kkk</w:t>
      </w:r>
      <w:proofErr w:type="spellEnd"/>
    </w:p>
    <w:bookmarkEnd w:id="1"/>
    <w:p w:rsidR="00D93C75" w:rsidRDefault="00D93C75">
      <w:pPr>
        <w:rPr>
          <w:sz w:val="20"/>
          <w:szCs w:val="20"/>
        </w:rPr>
      </w:pPr>
    </w:p>
    <w:p w:rsidR="00AC4410" w:rsidRDefault="00AC4410" w:rsidP="00D93C75">
      <w:pPr>
        <w:pStyle w:val="GvdeMetni"/>
        <w:tabs>
          <w:tab w:val="left" w:pos="284"/>
        </w:tabs>
        <w:jc w:val="both"/>
        <w:rPr>
          <w:sz w:val="20"/>
          <w:szCs w:val="20"/>
        </w:rPr>
      </w:pPr>
    </w:p>
    <w:sectPr w:rsidR="00AC4410" w:rsidSect="001D756B">
      <w:headerReference w:type="even" r:id="rId20"/>
      <w:footerReference w:type="even" r:id="rId21"/>
      <w:pgSz w:w="11906" w:h="16838" w:code="9"/>
      <w:pgMar w:top="2835" w:right="1701" w:bottom="2665" w:left="1701" w:header="2098" w:footer="1729"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7A5" w:rsidRDefault="002907A5" w:rsidP="00FF5401">
      <w:r>
        <w:separator/>
      </w:r>
    </w:p>
  </w:endnote>
  <w:endnote w:type="continuationSeparator" w:id="0">
    <w:p w:rsidR="002907A5" w:rsidRDefault="002907A5" w:rsidP="00FF5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IAPBN+TimesNewRoman,Bold">
    <w:altName w:val="Times New Roman"/>
    <w:panose1 w:val="00000000000000000000"/>
    <w:charset w:val="00"/>
    <w:family w:val="roman"/>
    <w:notTrueType/>
    <w:pitch w:val="default"/>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410" w:rsidRDefault="00B36DC4" w:rsidP="0060035A">
    <w:pPr>
      <w:pStyle w:val="Altbilgi"/>
      <w:tabs>
        <w:tab w:val="clear" w:pos="4536"/>
        <w:tab w:val="left" w:pos="2835"/>
      </w:tabs>
    </w:pPr>
    <w:r>
      <w:rPr>
        <w:sz w:val="20"/>
      </w:rPr>
      <w:t>2</w:t>
    </w:r>
    <w:r w:rsidR="00AC4410">
      <w:rPr>
        <w:sz w:val="20"/>
      </w:rPr>
      <w:t xml:space="preserve">                                                                                             </w:t>
    </w:r>
    <w:r w:rsidR="006F0C4C">
      <w:rPr>
        <w:sz w:val="20"/>
      </w:rPr>
      <w:t xml:space="preserve">   </w:t>
    </w:r>
    <w:r w:rsidR="00AC4410" w:rsidRPr="005E6755">
      <w:rPr>
        <w:i/>
        <w:sz w:val="18"/>
      </w:rPr>
      <w:t>Ç.Ü.</w:t>
    </w:r>
    <w:r>
      <w:rPr>
        <w:i/>
        <w:sz w:val="18"/>
      </w:rPr>
      <w:t xml:space="preserve"> </w:t>
    </w:r>
    <w:r w:rsidR="00AC4410" w:rsidRPr="005E6755">
      <w:rPr>
        <w:i/>
        <w:sz w:val="18"/>
      </w:rPr>
      <w:t>Müh.</w:t>
    </w:r>
    <w:r>
      <w:rPr>
        <w:i/>
        <w:sz w:val="18"/>
      </w:rPr>
      <w:t xml:space="preserve"> </w:t>
    </w:r>
    <w:r w:rsidR="00AC4410" w:rsidRPr="005E6755">
      <w:rPr>
        <w:i/>
        <w:sz w:val="18"/>
      </w:rPr>
      <w:t>Mim.</w:t>
    </w:r>
    <w:r>
      <w:rPr>
        <w:i/>
        <w:sz w:val="18"/>
      </w:rPr>
      <w:t xml:space="preserve"> </w:t>
    </w:r>
    <w:r w:rsidR="00AC4410" w:rsidRPr="005E6755">
      <w:rPr>
        <w:i/>
        <w:sz w:val="18"/>
      </w:rPr>
      <w:t>Fak.</w:t>
    </w:r>
    <w:r>
      <w:rPr>
        <w:i/>
        <w:sz w:val="18"/>
      </w:rPr>
      <w:t xml:space="preserve"> </w:t>
    </w:r>
    <w:r w:rsidR="00AC4410" w:rsidRPr="005E6755">
      <w:rPr>
        <w:i/>
        <w:sz w:val="18"/>
      </w:rPr>
      <w:t xml:space="preserve">Dergisi, </w:t>
    </w:r>
    <w:r w:rsidR="006F0C4C">
      <w:rPr>
        <w:i/>
        <w:sz w:val="18"/>
      </w:rPr>
      <w:t>31</w:t>
    </w:r>
    <w:r w:rsidR="00AC4410">
      <w:rPr>
        <w:i/>
        <w:sz w:val="18"/>
      </w:rPr>
      <w:t>(</w:t>
    </w:r>
    <w:r w:rsidR="006F0C4C">
      <w:rPr>
        <w:i/>
        <w:sz w:val="18"/>
      </w:rPr>
      <w:t>2</w:t>
    </w:r>
    <w:r w:rsidR="00AC4410">
      <w:rPr>
        <w:i/>
        <w:sz w:val="18"/>
      </w:rPr>
      <w:t>),</w:t>
    </w:r>
    <w:r w:rsidR="00AC4410" w:rsidRPr="005E6755">
      <w:rPr>
        <w:i/>
        <w:sz w:val="18"/>
      </w:rPr>
      <w:t xml:space="preserve"> </w:t>
    </w:r>
    <w:r w:rsidR="006F0C4C">
      <w:rPr>
        <w:i/>
        <w:sz w:val="18"/>
      </w:rPr>
      <w:t>Aralık</w:t>
    </w:r>
    <w:r w:rsidR="00AC4410" w:rsidRPr="005E6755">
      <w:rPr>
        <w:i/>
        <w:sz w:val="18"/>
      </w:rPr>
      <w:t xml:space="preserve"> 201</w:t>
    </w:r>
    <w:r w:rsidR="006F0C4C">
      <w:rPr>
        <w:i/>
        <w:sz w:val="18"/>
      </w:rPr>
      <w:t>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410" w:rsidRPr="00A53651" w:rsidRDefault="00AC4410" w:rsidP="00297D2D">
    <w:pPr>
      <w:rPr>
        <w:sz w:val="18"/>
        <w:szCs w:val="18"/>
      </w:rPr>
    </w:pPr>
    <w:r w:rsidRPr="00A53651">
      <w:rPr>
        <w:i/>
        <w:sz w:val="18"/>
      </w:rPr>
      <w:t>Ç.Ü.</w:t>
    </w:r>
    <w:r w:rsidR="0034641D" w:rsidRPr="00A53651">
      <w:rPr>
        <w:i/>
        <w:sz w:val="18"/>
      </w:rPr>
      <w:t xml:space="preserve"> </w:t>
    </w:r>
    <w:r w:rsidRPr="00A53651">
      <w:rPr>
        <w:i/>
        <w:sz w:val="18"/>
      </w:rPr>
      <w:t>Müh.</w:t>
    </w:r>
    <w:r w:rsidR="0034641D" w:rsidRPr="00A53651">
      <w:rPr>
        <w:i/>
        <w:sz w:val="18"/>
      </w:rPr>
      <w:t xml:space="preserve"> </w:t>
    </w:r>
    <w:r w:rsidRPr="00A53651">
      <w:rPr>
        <w:i/>
        <w:sz w:val="18"/>
      </w:rPr>
      <w:t>Mim.</w:t>
    </w:r>
    <w:r w:rsidR="0034641D" w:rsidRPr="00A53651">
      <w:rPr>
        <w:i/>
        <w:sz w:val="18"/>
      </w:rPr>
      <w:t xml:space="preserve"> </w:t>
    </w:r>
    <w:r w:rsidRPr="00A53651">
      <w:rPr>
        <w:i/>
        <w:sz w:val="18"/>
      </w:rPr>
      <w:t>Fak.</w:t>
    </w:r>
    <w:r w:rsidR="0034641D" w:rsidRPr="00A53651">
      <w:rPr>
        <w:i/>
        <w:sz w:val="18"/>
      </w:rPr>
      <w:t xml:space="preserve"> </w:t>
    </w:r>
    <w:r w:rsidRPr="00A53651">
      <w:rPr>
        <w:i/>
        <w:sz w:val="18"/>
      </w:rPr>
      <w:t xml:space="preserve">Dergisi, </w:t>
    </w:r>
    <w:r w:rsidR="001D756B" w:rsidRPr="00A53651">
      <w:rPr>
        <w:i/>
        <w:sz w:val="18"/>
      </w:rPr>
      <w:t>3</w:t>
    </w:r>
    <w:r w:rsidR="00876FEB" w:rsidRPr="00A53651">
      <w:rPr>
        <w:i/>
        <w:sz w:val="18"/>
      </w:rPr>
      <w:t>2</w:t>
    </w:r>
    <w:r w:rsidRPr="00A53651">
      <w:rPr>
        <w:i/>
        <w:sz w:val="18"/>
      </w:rPr>
      <w:t>(</w:t>
    </w:r>
    <w:r w:rsidR="00876FEB" w:rsidRPr="00A53651">
      <w:rPr>
        <w:i/>
        <w:sz w:val="18"/>
      </w:rPr>
      <w:t>1</w:t>
    </w:r>
    <w:r w:rsidRPr="00A53651">
      <w:rPr>
        <w:i/>
        <w:sz w:val="18"/>
      </w:rPr>
      <w:t xml:space="preserve">), </w:t>
    </w:r>
    <w:r w:rsidR="00876FEB" w:rsidRPr="00A53651">
      <w:rPr>
        <w:i/>
        <w:sz w:val="18"/>
      </w:rPr>
      <w:t>Haziran</w:t>
    </w:r>
    <w:r w:rsidRPr="00A53651">
      <w:rPr>
        <w:i/>
        <w:sz w:val="18"/>
      </w:rPr>
      <w:t xml:space="preserve"> 201</w:t>
    </w:r>
    <w:r w:rsidR="00876FEB" w:rsidRPr="00A53651">
      <w:rPr>
        <w:i/>
        <w:sz w:val="18"/>
      </w:rPr>
      <w:t>7</w:t>
    </w:r>
    <w:r w:rsidRPr="00A53651">
      <w:rPr>
        <w:i/>
        <w:sz w:val="18"/>
      </w:rPr>
      <w:t xml:space="preserve">  </w:t>
    </w:r>
    <w:r w:rsidR="00876FEB" w:rsidRPr="00A53651">
      <w:rPr>
        <w:i/>
        <w:sz w:val="20"/>
      </w:rPr>
      <w:t xml:space="preserve"> </w:t>
    </w:r>
    <w:r w:rsidR="00A53651">
      <w:rPr>
        <w:i/>
        <w:sz w:val="20"/>
      </w:rPr>
      <w:t xml:space="preserve">        </w:t>
    </w:r>
    <w:r w:rsidRPr="00A53651">
      <w:rPr>
        <w:i/>
        <w:sz w:val="20"/>
      </w:rPr>
      <w:t xml:space="preserve">                                                                                 </w:t>
    </w:r>
    <w:r w:rsidR="0034641D" w:rsidRPr="00A53651">
      <w:rPr>
        <w:i/>
        <w:sz w:val="20"/>
      </w:rPr>
      <w:t xml:space="preserve">  </w:t>
    </w:r>
    <w:r w:rsidR="0034641D" w:rsidRPr="00A53651">
      <w:rPr>
        <w:sz w:val="18"/>
        <w:szCs w:val="18"/>
      </w:rPr>
      <w:t>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410" w:rsidRPr="00A53651" w:rsidRDefault="00AC4410" w:rsidP="00732967">
    <w:pPr>
      <w:pStyle w:val="Altbilgi"/>
      <w:tabs>
        <w:tab w:val="clear" w:pos="4536"/>
      </w:tabs>
      <w:rPr>
        <w:sz w:val="18"/>
        <w:szCs w:val="18"/>
      </w:rPr>
    </w:pPr>
    <w:r w:rsidRPr="00A53651">
      <w:rPr>
        <w:i/>
        <w:sz w:val="18"/>
        <w:szCs w:val="18"/>
      </w:rPr>
      <w:t>Ç.Ü.</w:t>
    </w:r>
    <w:r w:rsidR="00B36DC4" w:rsidRPr="00A53651">
      <w:rPr>
        <w:i/>
        <w:sz w:val="18"/>
        <w:szCs w:val="18"/>
      </w:rPr>
      <w:t xml:space="preserve"> </w:t>
    </w:r>
    <w:r w:rsidRPr="00A53651">
      <w:rPr>
        <w:i/>
        <w:sz w:val="18"/>
        <w:szCs w:val="18"/>
      </w:rPr>
      <w:t>Müh.</w:t>
    </w:r>
    <w:r w:rsidR="00B36DC4" w:rsidRPr="00A53651">
      <w:rPr>
        <w:i/>
        <w:sz w:val="18"/>
        <w:szCs w:val="18"/>
      </w:rPr>
      <w:t xml:space="preserve"> </w:t>
    </w:r>
    <w:r w:rsidRPr="00A53651">
      <w:rPr>
        <w:i/>
        <w:sz w:val="18"/>
        <w:szCs w:val="18"/>
      </w:rPr>
      <w:t>Mim.</w:t>
    </w:r>
    <w:r w:rsidR="00B36DC4" w:rsidRPr="00A53651">
      <w:rPr>
        <w:i/>
        <w:sz w:val="18"/>
        <w:szCs w:val="18"/>
      </w:rPr>
      <w:t xml:space="preserve"> </w:t>
    </w:r>
    <w:r w:rsidRPr="00A53651">
      <w:rPr>
        <w:i/>
        <w:sz w:val="18"/>
        <w:szCs w:val="18"/>
      </w:rPr>
      <w:t>Fak.</w:t>
    </w:r>
    <w:r w:rsidR="00B36DC4" w:rsidRPr="00A53651">
      <w:rPr>
        <w:i/>
        <w:sz w:val="18"/>
        <w:szCs w:val="18"/>
      </w:rPr>
      <w:t xml:space="preserve"> </w:t>
    </w:r>
    <w:r w:rsidRPr="00A53651">
      <w:rPr>
        <w:i/>
        <w:sz w:val="18"/>
        <w:szCs w:val="18"/>
      </w:rPr>
      <w:t xml:space="preserve">Dergisi, </w:t>
    </w:r>
    <w:r w:rsidR="00EA2529" w:rsidRPr="00A53651">
      <w:rPr>
        <w:i/>
        <w:sz w:val="18"/>
        <w:szCs w:val="18"/>
      </w:rPr>
      <w:t>3</w:t>
    </w:r>
    <w:r w:rsidR="00876FEB" w:rsidRPr="00A53651">
      <w:rPr>
        <w:i/>
        <w:sz w:val="18"/>
        <w:szCs w:val="18"/>
      </w:rPr>
      <w:t>2(1</w:t>
    </w:r>
    <w:r w:rsidRPr="00A53651">
      <w:rPr>
        <w:i/>
        <w:sz w:val="18"/>
        <w:szCs w:val="18"/>
      </w:rPr>
      <w:t xml:space="preserve">), </w:t>
    </w:r>
    <w:r w:rsidR="00876FEB" w:rsidRPr="00A53651">
      <w:rPr>
        <w:i/>
        <w:sz w:val="18"/>
        <w:szCs w:val="18"/>
      </w:rPr>
      <w:t>Haziran</w:t>
    </w:r>
    <w:r w:rsidRPr="00A53651">
      <w:rPr>
        <w:i/>
        <w:sz w:val="18"/>
        <w:szCs w:val="18"/>
      </w:rPr>
      <w:t xml:space="preserve"> 201</w:t>
    </w:r>
    <w:r w:rsidR="00876FEB" w:rsidRPr="00A53651">
      <w:rPr>
        <w:i/>
        <w:sz w:val="18"/>
        <w:szCs w:val="18"/>
      </w:rPr>
      <w:t>7</w:t>
    </w:r>
    <w:r w:rsidRPr="00A53651">
      <w:rPr>
        <w:i/>
        <w:sz w:val="18"/>
        <w:szCs w:val="18"/>
      </w:rPr>
      <w:t xml:space="preserve">                                                                                </w:t>
    </w:r>
    <w:r w:rsidR="0048348C" w:rsidRPr="00A53651">
      <w:rPr>
        <w:i/>
        <w:sz w:val="18"/>
        <w:szCs w:val="18"/>
      </w:rPr>
      <w:t xml:space="preserve">                   </w:t>
    </w:r>
    <w:r w:rsidRPr="00A53651">
      <w:rPr>
        <w:i/>
        <w:sz w:val="18"/>
        <w:szCs w:val="18"/>
      </w:rPr>
      <w:t xml:space="preserve"> </w:t>
    </w:r>
    <w:r w:rsidR="006F0C4C" w:rsidRPr="00A53651">
      <w:rPr>
        <w:i/>
        <w:sz w:val="18"/>
        <w:szCs w:val="18"/>
      </w:rPr>
      <w:t xml:space="preserve"> </w:t>
    </w:r>
    <w:r w:rsidR="00B36DC4" w:rsidRPr="00A53651">
      <w:rPr>
        <w:i/>
        <w:sz w:val="18"/>
        <w:szCs w:val="18"/>
      </w:rPr>
      <w:t xml:space="preserve">  </w:t>
    </w:r>
    <w:r w:rsidRPr="00A53651">
      <w:rPr>
        <w:sz w:val="18"/>
        <w:szCs w:val="18"/>
      </w:rPr>
      <w:t xml:space="preserve"> </w:t>
    </w:r>
    <w:r w:rsidR="00B36DC4" w:rsidRPr="00A53651">
      <w:rPr>
        <w:sz w:val="18"/>
        <w:szCs w:val="18"/>
      </w:rPr>
      <w:t>1</w:t>
    </w:r>
  </w:p>
  <w:p w:rsidR="00AC4410" w:rsidRDefault="00AC4410">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EC9" w:rsidRPr="0075024E" w:rsidRDefault="00876FEB" w:rsidP="0060035A">
    <w:pPr>
      <w:pStyle w:val="Altbilgi"/>
      <w:tabs>
        <w:tab w:val="clear" w:pos="4536"/>
        <w:tab w:val="left" w:pos="2835"/>
      </w:tabs>
    </w:pPr>
    <w:r w:rsidRPr="0075024E">
      <w:rPr>
        <w:sz w:val="18"/>
        <w:szCs w:val="18"/>
      </w:rPr>
      <w:t>2</w:t>
    </w:r>
    <w:r w:rsidR="002E1EC9" w:rsidRPr="0075024E">
      <w:rPr>
        <w:sz w:val="18"/>
        <w:szCs w:val="18"/>
      </w:rPr>
      <w:t xml:space="preserve"> </w:t>
    </w:r>
    <w:r w:rsidR="002E1EC9" w:rsidRPr="0075024E">
      <w:rPr>
        <w:sz w:val="20"/>
      </w:rPr>
      <w:t xml:space="preserve">                                                                                             </w:t>
    </w:r>
    <w:r w:rsidR="002E1EC9" w:rsidRPr="0075024E">
      <w:rPr>
        <w:i/>
        <w:sz w:val="18"/>
      </w:rPr>
      <w:t>Ç.Ü. Müh. Mim. Fak. Dergisi, 3</w:t>
    </w:r>
    <w:r w:rsidR="0075024E" w:rsidRPr="0075024E">
      <w:rPr>
        <w:i/>
        <w:sz w:val="18"/>
      </w:rPr>
      <w:t>2</w:t>
    </w:r>
    <w:r w:rsidR="002E1EC9" w:rsidRPr="0075024E">
      <w:rPr>
        <w:i/>
        <w:sz w:val="18"/>
      </w:rPr>
      <w:t>(</w:t>
    </w:r>
    <w:r w:rsidR="0075024E" w:rsidRPr="0075024E">
      <w:rPr>
        <w:i/>
        <w:sz w:val="18"/>
      </w:rPr>
      <w:t>1</w:t>
    </w:r>
    <w:r w:rsidR="002E1EC9" w:rsidRPr="0075024E">
      <w:rPr>
        <w:i/>
        <w:sz w:val="18"/>
      </w:rPr>
      <w:t xml:space="preserve">), </w:t>
    </w:r>
    <w:r w:rsidR="0075024E" w:rsidRPr="0075024E">
      <w:rPr>
        <w:i/>
        <w:sz w:val="18"/>
      </w:rPr>
      <w:t>Haziran</w:t>
    </w:r>
    <w:r w:rsidR="002E1EC9" w:rsidRPr="0075024E">
      <w:rPr>
        <w:i/>
        <w:sz w:val="18"/>
      </w:rPr>
      <w:t xml:space="preserve"> 201</w:t>
    </w:r>
    <w:r w:rsidR="0075024E" w:rsidRPr="0075024E">
      <w:rPr>
        <w:i/>
        <w:sz w:val="18"/>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7A5" w:rsidRDefault="002907A5" w:rsidP="00FF5401">
      <w:r>
        <w:separator/>
      </w:r>
    </w:p>
  </w:footnote>
  <w:footnote w:type="continuationSeparator" w:id="0">
    <w:p w:rsidR="002907A5" w:rsidRDefault="002907A5" w:rsidP="00FF5401">
      <w:r>
        <w:continuationSeparator/>
      </w:r>
    </w:p>
  </w:footnote>
  <w:footnote w:id="1">
    <w:p w:rsidR="00AC4410" w:rsidRDefault="00AC4410" w:rsidP="002C4ED8">
      <w:pPr>
        <w:ind w:left="3686" w:hanging="3686"/>
        <w:jc w:val="both"/>
      </w:pPr>
      <w:r w:rsidRPr="00DE3E83">
        <w:rPr>
          <w:rStyle w:val="DipnotBavurusu"/>
          <w:sz w:val="20"/>
          <w:szCs w:val="20"/>
        </w:rPr>
        <w:footnoteRef/>
      </w:r>
      <w:r w:rsidR="00B17AB7">
        <w:rPr>
          <w:sz w:val="20"/>
          <w:szCs w:val="20"/>
        </w:rPr>
        <w:t xml:space="preserve">Sorumlu yazar </w:t>
      </w:r>
      <w:r w:rsidR="002C4ED8">
        <w:rPr>
          <w:sz w:val="20"/>
          <w:szCs w:val="20"/>
        </w:rPr>
        <w:t>(</w:t>
      </w:r>
      <w:proofErr w:type="spellStart"/>
      <w:r w:rsidR="00CA43FF">
        <w:rPr>
          <w:sz w:val="20"/>
          <w:szCs w:val="20"/>
        </w:rPr>
        <w:t>Corresponding</w:t>
      </w:r>
      <w:proofErr w:type="spellEnd"/>
      <w:r w:rsidR="00CA43FF">
        <w:rPr>
          <w:sz w:val="20"/>
          <w:szCs w:val="20"/>
        </w:rPr>
        <w:t xml:space="preserve"> </w:t>
      </w:r>
      <w:proofErr w:type="spellStart"/>
      <w:r w:rsidR="00CA43FF">
        <w:rPr>
          <w:sz w:val="20"/>
          <w:szCs w:val="20"/>
        </w:rPr>
        <w:t>author</w:t>
      </w:r>
      <w:proofErr w:type="spellEnd"/>
      <w:r w:rsidR="002C4ED8">
        <w:rPr>
          <w:sz w:val="20"/>
          <w:szCs w:val="20"/>
        </w:rPr>
        <w:t>)</w:t>
      </w:r>
      <w:r w:rsidR="0034641D">
        <w:rPr>
          <w:sz w:val="20"/>
          <w:szCs w:val="20"/>
        </w:rPr>
        <w:t xml:space="preserve">: </w:t>
      </w:r>
      <w:proofErr w:type="spellStart"/>
      <w:r w:rsidR="009D3EF9">
        <w:rPr>
          <w:sz w:val="20"/>
          <w:szCs w:val="20"/>
        </w:rPr>
        <w:t>A</w:t>
      </w:r>
      <w:r w:rsidR="00BA11E3">
        <w:rPr>
          <w:sz w:val="20"/>
          <w:szCs w:val="20"/>
        </w:rPr>
        <w:t>xx</w:t>
      </w:r>
      <w:proofErr w:type="spellEnd"/>
      <w:r w:rsidR="00BA11E3">
        <w:rPr>
          <w:sz w:val="20"/>
          <w:szCs w:val="20"/>
        </w:rPr>
        <w:t xml:space="preserve"> AXX, </w:t>
      </w:r>
      <w:bookmarkStart w:id="0" w:name="_GoBack"/>
      <w:bookmarkEnd w:id="0"/>
      <w:r w:rsidR="009D3EF9">
        <w:rPr>
          <w:i/>
          <w:sz w:val="20"/>
          <w:szCs w:val="20"/>
        </w:rPr>
        <w:t>aa</w:t>
      </w:r>
      <w:r>
        <w:rPr>
          <w:i/>
          <w:sz w:val="20"/>
          <w:szCs w:val="20"/>
        </w:rPr>
        <w:t>@cu.edu.tr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410" w:rsidRPr="00CF17A7" w:rsidRDefault="00876D0E" w:rsidP="00CF17A7">
    <w:pPr>
      <w:pStyle w:val="GvdeMetni"/>
      <w:tabs>
        <w:tab w:val="left" w:pos="284"/>
        <w:tab w:val="left" w:pos="3394"/>
      </w:tabs>
      <w:rPr>
        <w:i/>
        <w:sz w:val="18"/>
        <w:szCs w:val="18"/>
      </w:rPr>
    </w:pPr>
    <w:r w:rsidRPr="00876D0E">
      <w:rPr>
        <w:i/>
        <w:sz w:val="18"/>
        <w:szCs w:val="18"/>
      </w:rPr>
      <w:t>Makale Başlığı</w:t>
    </w:r>
  </w:p>
  <w:p w:rsidR="00AC4410" w:rsidRPr="00CF17A7" w:rsidRDefault="00AC4410" w:rsidP="00CF17A7">
    <w:pPr>
      <w:pStyle w:val="stbilgi"/>
      <w:rPr>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410" w:rsidRPr="00FF5401" w:rsidRDefault="009D3EF9" w:rsidP="00FB55BA">
    <w:pPr>
      <w:pStyle w:val="stbilgi"/>
      <w:jc w:val="right"/>
      <w:rPr>
        <w:sz w:val="20"/>
      </w:rPr>
    </w:pPr>
    <w:r>
      <w:rPr>
        <w:i/>
        <w:color w:val="000000"/>
        <w:sz w:val="18"/>
        <w:szCs w:val="18"/>
      </w:rPr>
      <w:t>A.</w:t>
    </w:r>
    <w:r w:rsidR="0034641D">
      <w:rPr>
        <w:i/>
        <w:color w:val="000000"/>
        <w:sz w:val="18"/>
        <w:szCs w:val="18"/>
      </w:rPr>
      <w:t>A</w:t>
    </w:r>
    <w:proofErr w:type="gramStart"/>
    <w:r w:rsidR="0034641D">
      <w:rPr>
        <w:i/>
        <w:color w:val="000000"/>
        <w:sz w:val="18"/>
        <w:szCs w:val="18"/>
      </w:rPr>
      <w:t>.</w:t>
    </w:r>
    <w:r w:rsidR="00464EDA">
      <w:rPr>
        <w:i/>
        <w:color w:val="000000"/>
        <w:sz w:val="18"/>
        <w:szCs w:val="18"/>
      </w:rPr>
      <w:t>,</w:t>
    </w:r>
    <w:proofErr w:type="gramEnd"/>
    <w:r w:rsidR="00464EDA">
      <w:rPr>
        <w:i/>
        <w:color w:val="000000"/>
        <w:sz w:val="18"/>
        <w:szCs w:val="18"/>
      </w:rPr>
      <w:t xml:space="preserve"> </w:t>
    </w:r>
    <w:r>
      <w:rPr>
        <w:i/>
        <w:color w:val="000000"/>
        <w:sz w:val="18"/>
        <w:szCs w:val="18"/>
      </w:rPr>
      <w:t>B.B</w:t>
    </w:r>
    <w:r w:rsidR="0034641D">
      <w:rPr>
        <w:i/>
        <w:color w:val="000000"/>
        <w:sz w:val="18"/>
        <w:szCs w:val="18"/>
      </w:rPr>
      <w:t>.</w:t>
    </w:r>
    <w:r w:rsidR="005D7A72">
      <w:rPr>
        <w:i/>
        <w:color w:val="000000"/>
        <w:sz w:val="18"/>
        <w:szCs w:val="18"/>
      </w:rPr>
      <w:t xml:space="preserve">, </w:t>
    </w:r>
    <w:r>
      <w:rPr>
        <w:i/>
        <w:color w:val="000000"/>
        <w:sz w:val="18"/>
        <w:szCs w:val="18"/>
      </w:rPr>
      <w:t>C</w:t>
    </w:r>
    <w:r w:rsidR="005D7A72">
      <w:rPr>
        <w:i/>
        <w:color w:val="000000"/>
        <w:sz w:val="18"/>
        <w:szCs w:val="18"/>
      </w:rPr>
      <w:t>.</w:t>
    </w:r>
    <w:r>
      <w:rPr>
        <w:i/>
        <w:color w:val="000000"/>
        <w:sz w:val="18"/>
        <w:szCs w:val="18"/>
      </w:rPr>
      <w:t>C</w:t>
    </w:r>
    <w:r w:rsidR="005D7A72">
      <w:rPr>
        <w:i/>
        <w:color w:val="000000"/>
        <w:sz w:val="18"/>
        <w:szCs w:val="18"/>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410" w:rsidRDefault="00AC4410" w:rsidP="001A73B5">
    <w:pPr>
      <w:pStyle w:val="stbilgi"/>
      <w:pBdr>
        <w:top w:val="single" w:sz="4" w:space="1" w:color="auto"/>
      </w:pBdr>
      <w:jc w:val="center"/>
      <w:rPr>
        <w:sz w:val="20"/>
      </w:rPr>
    </w:pPr>
    <w:r w:rsidRPr="00FF5401">
      <w:rPr>
        <w:sz w:val="20"/>
      </w:rPr>
      <w:t>Çukurova Üniversitesi Mühendislik Mimarlık Fakültesi Dergisi,</w:t>
    </w:r>
    <w:r>
      <w:rPr>
        <w:sz w:val="20"/>
      </w:rPr>
      <w:t xml:space="preserve"> </w:t>
    </w:r>
    <w:r w:rsidR="00EA2529">
      <w:rPr>
        <w:sz w:val="20"/>
      </w:rPr>
      <w:t>3</w:t>
    </w:r>
    <w:r w:rsidR="00876FEB">
      <w:rPr>
        <w:sz w:val="20"/>
      </w:rPr>
      <w:t>2</w:t>
    </w:r>
    <w:r>
      <w:rPr>
        <w:sz w:val="20"/>
      </w:rPr>
      <w:t>(</w:t>
    </w:r>
    <w:r w:rsidR="00876FEB">
      <w:rPr>
        <w:sz w:val="20"/>
      </w:rPr>
      <w:t>1</w:t>
    </w:r>
    <w:r>
      <w:rPr>
        <w:sz w:val="20"/>
      </w:rPr>
      <w:t>)</w:t>
    </w:r>
    <w:r w:rsidRPr="00FF5401">
      <w:rPr>
        <w:sz w:val="20"/>
      </w:rPr>
      <w:t xml:space="preserve">, </w:t>
    </w:r>
    <w:proofErr w:type="spellStart"/>
    <w:r>
      <w:rPr>
        <w:sz w:val="20"/>
      </w:rPr>
      <w:t>ss</w:t>
    </w:r>
    <w:proofErr w:type="spellEnd"/>
    <w:r w:rsidRPr="00FF5401">
      <w:rPr>
        <w:sz w:val="20"/>
      </w:rPr>
      <w:t>.</w:t>
    </w:r>
    <w:r w:rsidR="00876D0E">
      <w:rPr>
        <w:sz w:val="20"/>
      </w:rPr>
      <w:t xml:space="preserve"> 1-</w:t>
    </w:r>
    <w:r w:rsidR="00D93C75">
      <w:rPr>
        <w:sz w:val="20"/>
      </w:rPr>
      <w:t>3</w:t>
    </w:r>
    <w:r w:rsidRPr="00FF5401">
      <w:rPr>
        <w:sz w:val="20"/>
      </w:rPr>
      <w:t xml:space="preserve">, </w:t>
    </w:r>
    <w:r w:rsidR="00876FEB">
      <w:rPr>
        <w:sz w:val="20"/>
      </w:rPr>
      <w:t>Haziran</w:t>
    </w:r>
    <w:r w:rsidRPr="00FF5401">
      <w:rPr>
        <w:sz w:val="20"/>
      </w:rPr>
      <w:t xml:space="preserve"> 201</w:t>
    </w:r>
    <w:r w:rsidR="00876FEB">
      <w:rPr>
        <w:sz w:val="20"/>
      </w:rPr>
      <w:t>7</w:t>
    </w:r>
  </w:p>
  <w:p w:rsidR="00AC4410" w:rsidRPr="00CC5DF3" w:rsidRDefault="00AC4410" w:rsidP="00CC5DF3">
    <w:pPr>
      <w:pStyle w:val="stbilgi"/>
      <w:pBdr>
        <w:bottom w:val="single" w:sz="4" w:space="1" w:color="auto"/>
      </w:pBdr>
      <w:jc w:val="center"/>
      <w:rPr>
        <w:i/>
        <w:sz w:val="18"/>
      </w:rPr>
    </w:pPr>
    <w:r w:rsidRPr="00CC5DF3">
      <w:rPr>
        <w:i/>
        <w:sz w:val="18"/>
      </w:rPr>
      <w:t xml:space="preserve">Çukurova </w:t>
    </w:r>
    <w:proofErr w:type="spellStart"/>
    <w:r w:rsidRPr="00CC5DF3">
      <w:rPr>
        <w:i/>
        <w:sz w:val="18"/>
      </w:rPr>
      <w:t>University</w:t>
    </w:r>
    <w:proofErr w:type="spellEnd"/>
    <w:r w:rsidRPr="00CC5DF3">
      <w:rPr>
        <w:i/>
        <w:sz w:val="18"/>
      </w:rPr>
      <w:t xml:space="preserve"> </w:t>
    </w:r>
    <w:proofErr w:type="spellStart"/>
    <w:r w:rsidRPr="00CC5DF3">
      <w:rPr>
        <w:i/>
        <w:sz w:val="18"/>
      </w:rPr>
      <w:t>Journal</w:t>
    </w:r>
    <w:proofErr w:type="spellEnd"/>
    <w:r w:rsidRPr="00CC5DF3">
      <w:rPr>
        <w:i/>
        <w:sz w:val="18"/>
      </w:rPr>
      <w:t xml:space="preserve"> of </w:t>
    </w:r>
    <w:proofErr w:type="spellStart"/>
    <w:r w:rsidRPr="00CC5DF3">
      <w:rPr>
        <w:i/>
        <w:sz w:val="18"/>
      </w:rPr>
      <w:t>the</w:t>
    </w:r>
    <w:proofErr w:type="spellEnd"/>
    <w:r w:rsidRPr="00CC5DF3">
      <w:rPr>
        <w:i/>
        <w:sz w:val="18"/>
      </w:rPr>
      <w:t xml:space="preserve"> </w:t>
    </w:r>
    <w:proofErr w:type="spellStart"/>
    <w:r w:rsidRPr="00CC5DF3">
      <w:rPr>
        <w:i/>
        <w:sz w:val="18"/>
      </w:rPr>
      <w:t>Faculty</w:t>
    </w:r>
    <w:proofErr w:type="spellEnd"/>
    <w:r w:rsidRPr="00CC5DF3">
      <w:rPr>
        <w:i/>
        <w:sz w:val="18"/>
      </w:rPr>
      <w:t xml:space="preserve"> of </w:t>
    </w:r>
    <w:proofErr w:type="spellStart"/>
    <w:r w:rsidRPr="00CC5DF3">
      <w:rPr>
        <w:i/>
        <w:sz w:val="18"/>
      </w:rPr>
      <w:t>Engineering</w:t>
    </w:r>
    <w:proofErr w:type="spellEnd"/>
    <w:r w:rsidRPr="00CC5DF3">
      <w:rPr>
        <w:i/>
        <w:sz w:val="18"/>
      </w:rPr>
      <w:t xml:space="preserve"> </w:t>
    </w:r>
    <w:proofErr w:type="spellStart"/>
    <w:r w:rsidRPr="00CC5DF3">
      <w:rPr>
        <w:i/>
        <w:sz w:val="18"/>
      </w:rPr>
      <w:t>and</w:t>
    </w:r>
    <w:proofErr w:type="spellEnd"/>
    <w:r w:rsidRPr="00CC5DF3">
      <w:rPr>
        <w:i/>
        <w:sz w:val="18"/>
      </w:rPr>
      <w:t xml:space="preserve"> Architecture, </w:t>
    </w:r>
    <w:r w:rsidR="00EA2529">
      <w:rPr>
        <w:i/>
        <w:sz w:val="18"/>
      </w:rPr>
      <w:t>3</w:t>
    </w:r>
    <w:r w:rsidR="00876FEB">
      <w:rPr>
        <w:i/>
        <w:sz w:val="18"/>
      </w:rPr>
      <w:t>2</w:t>
    </w:r>
    <w:r>
      <w:rPr>
        <w:i/>
        <w:sz w:val="18"/>
      </w:rPr>
      <w:t>(</w:t>
    </w:r>
    <w:r w:rsidR="00876FEB">
      <w:rPr>
        <w:i/>
        <w:sz w:val="18"/>
      </w:rPr>
      <w:t>1</w:t>
    </w:r>
    <w:r>
      <w:rPr>
        <w:i/>
        <w:sz w:val="18"/>
      </w:rPr>
      <w:t>)</w:t>
    </w:r>
    <w:r w:rsidRPr="00CC5DF3">
      <w:rPr>
        <w:i/>
        <w:sz w:val="18"/>
      </w:rPr>
      <w:t xml:space="preserve">, </w:t>
    </w:r>
    <w:proofErr w:type="spellStart"/>
    <w:r w:rsidRPr="00CC5DF3">
      <w:rPr>
        <w:i/>
        <w:sz w:val="18"/>
      </w:rPr>
      <w:t>pp</w:t>
    </w:r>
    <w:proofErr w:type="spellEnd"/>
    <w:r w:rsidRPr="00CC5DF3">
      <w:rPr>
        <w:i/>
        <w:sz w:val="18"/>
      </w:rPr>
      <w:t xml:space="preserve">. </w:t>
    </w:r>
    <w:r w:rsidR="00876D0E">
      <w:rPr>
        <w:i/>
        <w:sz w:val="18"/>
      </w:rPr>
      <w:t>1-</w:t>
    </w:r>
    <w:r w:rsidR="00D93C75">
      <w:rPr>
        <w:i/>
        <w:sz w:val="18"/>
      </w:rPr>
      <w:t>3</w:t>
    </w:r>
    <w:r w:rsidRPr="00CC5DF3">
      <w:rPr>
        <w:i/>
        <w:sz w:val="18"/>
      </w:rPr>
      <w:t xml:space="preserve">, </w:t>
    </w:r>
    <w:proofErr w:type="spellStart"/>
    <w:r w:rsidR="00876FEB">
      <w:rPr>
        <w:i/>
        <w:sz w:val="18"/>
      </w:rPr>
      <w:t>June</w:t>
    </w:r>
    <w:proofErr w:type="spellEnd"/>
    <w:r w:rsidRPr="00CC5DF3">
      <w:rPr>
        <w:i/>
        <w:sz w:val="18"/>
      </w:rPr>
      <w:t xml:space="preserve"> 201</w:t>
    </w:r>
    <w:r w:rsidR="00876FEB">
      <w:rPr>
        <w:i/>
        <w:sz w:val="18"/>
      </w:rPr>
      <w:t>7</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56B" w:rsidRPr="00CF17A7" w:rsidRDefault="00876FEB" w:rsidP="001D756B">
    <w:pPr>
      <w:pStyle w:val="GvdeMetni"/>
      <w:tabs>
        <w:tab w:val="left" w:pos="284"/>
        <w:tab w:val="left" w:pos="3394"/>
      </w:tabs>
      <w:rPr>
        <w:i/>
        <w:sz w:val="18"/>
        <w:szCs w:val="18"/>
      </w:rPr>
    </w:pPr>
    <w:r>
      <w:rPr>
        <w:i/>
        <w:sz w:val="18"/>
        <w:szCs w:val="18"/>
      </w:rPr>
      <w:t>Makale Başlığı</w:t>
    </w:r>
  </w:p>
  <w:p w:rsidR="00AC4410" w:rsidRPr="00CF17A7" w:rsidRDefault="00AC4410" w:rsidP="00CF17A7">
    <w:pPr>
      <w:pStyle w:val="stbilgi"/>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60E0"/>
    <w:multiLevelType w:val="multilevel"/>
    <w:tmpl w:val="210412FA"/>
    <w:lvl w:ilvl="0">
      <w:start w:val="1"/>
      <w:numFmt w:val="none"/>
      <w:suff w:val="space"/>
      <w:lvlText w:val="6.2."/>
      <w:lvlJc w:val="left"/>
      <w:pPr>
        <w:ind w:left="284" w:firstLine="76"/>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
    <w:nsid w:val="033774EB"/>
    <w:multiLevelType w:val="hybridMultilevel"/>
    <w:tmpl w:val="561E554A"/>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05942D64"/>
    <w:multiLevelType w:val="hybridMultilevel"/>
    <w:tmpl w:val="C79070C8"/>
    <w:lvl w:ilvl="0" w:tplc="16482296">
      <w:start w:val="1"/>
      <w:numFmt w:val="decimal"/>
      <w:lvlText w:val="%1."/>
      <w:lvlJc w:val="left"/>
      <w:pPr>
        <w:tabs>
          <w:tab w:val="num" w:pos="720"/>
        </w:tabs>
        <w:ind w:left="720" w:hanging="360"/>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
    <w:nsid w:val="09CE441A"/>
    <w:multiLevelType w:val="multilevel"/>
    <w:tmpl w:val="31FE3C92"/>
    <w:lvl w:ilvl="0">
      <w:start w:val="3"/>
      <w:numFmt w:val="decimal"/>
      <w:suff w:val="space"/>
      <w:lvlText w:val="%1."/>
      <w:lvlJc w:val="left"/>
      <w:pPr>
        <w:ind w:firstLine="284"/>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
    <w:nsid w:val="1C6A44F7"/>
    <w:multiLevelType w:val="hybridMultilevel"/>
    <w:tmpl w:val="B76C5D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EA902E3"/>
    <w:multiLevelType w:val="hybridMultilevel"/>
    <w:tmpl w:val="E1E48D30"/>
    <w:lvl w:ilvl="0" w:tplc="8BF0EA18">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6">
    <w:nsid w:val="27245BA0"/>
    <w:multiLevelType w:val="hybridMultilevel"/>
    <w:tmpl w:val="2A24FC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0B66836"/>
    <w:multiLevelType w:val="hybridMultilevel"/>
    <w:tmpl w:val="D3805302"/>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8">
    <w:nsid w:val="30F721C1"/>
    <w:multiLevelType w:val="hybridMultilevel"/>
    <w:tmpl w:val="39B4FECA"/>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9">
    <w:nsid w:val="3AA34E22"/>
    <w:multiLevelType w:val="hybridMultilevel"/>
    <w:tmpl w:val="2F90EED0"/>
    <w:lvl w:ilvl="0" w:tplc="041F0001">
      <w:start w:val="1"/>
      <w:numFmt w:val="bullet"/>
      <w:lvlText w:val=""/>
      <w:lvlJc w:val="left"/>
      <w:pPr>
        <w:ind w:left="1860" w:hanging="360"/>
      </w:pPr>
      <w:rPr>
        <w:rFonts w:ascii="Symbol" w:hAnsi="Symbol" w:hint="default"/>
      </w:rPr>
    </w:lvl>
    <w:lvl w:ilvl="1" w:tplc="041F0003" w:tentative="1">
      <w:start w:val="1"/>
      <w:numFmt w:val="bullet"/>
      <w:lvlText w:val="o"/>
      <w:lvlJc w:val="left"/>
      <w:pPr>
        <w:ind w:left="2580" w:hanging="360"/>
      </w:pPr>
      <w:rPr>
        <w:rFonts w:ascii="Courier New" w:hAnsi="Courier New" w:hint="default"/>
      </w:rPr>
    </w:lvl>
    <w:lvl w:ilvl="2" w:tplc="041F0005" w:tentative="1">
      <w:start w:val="1"/>
      <w:numFmt w:val="bullet"/>
      <w:lvlText w:val=""/>
      <w:lvlJc w:val="left"/>
      <w:pPr>
        <w:ind w:left="3300" w:hanging="360"/>
      </w:pPr>
      <w:rPr>
        <w:rFonts w:ascii="Wingdings" w:hAnsi="Wingdings" w:hint="default"/>
      </w:rPr>
    </w:lvl>
    <w:lvl w:ilvl="3" w:tplc="041F0001" w:tentative="1">
      <w:start w:val="1"/>
      <w:numFmt w:val="bullet"/>
      <w:lvlText w:val=""/>
      <w:lvlJc w:val="left"/>
      <w:pPr>
        <w:ind w:left="4020" w:hanging="360"/>
      </w:pPr>
      <w:rPr>
        <w:rFonts w:ascii="Symbol" w:hAnsi="Symbol" w:hint="default"/>
      </w:rPr>
    </w:lvl>
    <w:lvl w:ilvl="4" w:tplc="041F0003" w:tentative="1">
      <w:start w:val="1"/>
      <w:numFmt w:val="bullet"/>
      <w:lvlText w:val="o"/>
      <w:lvlJc w:val="left"/>
      <w:pPr>
        <w:ind w:left="4740" w:hanging="360"/>
      </w:pPr>
      <w:rPr>
        <w:rFonts w:ascii="Courier New" w:hAnsi="Courier New" w:hint="default"/>
      </w:rPr>
    </w:lvl>
    <w:lvl w:ilvl="5" w:tplc="041F0005" w:tentative="1">
      <w:start w:val="1"/>
      <w:numFmt w:val="bullet"/>
      <w:lvlText w:val=""/>
      <w:lvlJc w:val="left"/>
      <w:pPr>
        <w:ind w:left="5460" w:hanging="360"/>
      </w:pPr>
      <w:rPr>
        <w:rFonts w:ascii="Wingdings" w:hAnsi="Wingdings" w:hint="default"/>
      </w:rPr>
    </w:lvl>
    <w:lvl w:ilvl="6" w:tplc="041F0001" w:tentative="1">
      <w:start w:val="1"/>
      <w:numFmt w:val="bullet"/>
      <w:lvlText w:val=""/>
      <w:lvlJc w:val="left"/>
      <w:pPr>
        <w:ind w:left="6180" w:hanging="360"/>
      </w:pPr>
      <w:rPr>
        <w:rFonts w:ascii="Symbol" w:hAnsi="Symbol" w:hint="default"/>
      </w:rPr>
    </w:lvl>
    <w:lvl w:ilvl="7" w:tplc="041F0003" w:tentative="1">
      <w:start w:val="1"/>
      <w:numFmt w:val="bullet"/>
      <w:lvlText w:val="o"/>
      <w:lvlJc w:val="left"/>
      <w:pPr>
        <w:ind w:left="6900" w:hanging="360"/>
      </w:pPr>
      <w:rPr>
        <w:rFonts w:ascii="Courier New" w:hAnsi="Courier New" w:hint="default"/>
      </w:rPr>
    </w:lvl>
    <w:lvl w:ilvl="8" w:tplc="041F0005" w:tentative="1">
      <w:start w:val="1"/>
      <w:numFmt w:val="bullet"/>
      <w:lvlText w:val=""/>
      <w:lvlJc w:val="left"/>
      <w:pPr>
        <w:ind w:left="7620" w:hanging="360"/>
      </w:pPr>
      <w:rPr>
        <w:rFonts w:ascii="Wingdings" w:hAnsi="Wingdings" w:hint="default"/>
      </w:rPr>
    </w:lvl>
  </w:abstractNum>
  <w:abstractNum w:abstractNumId="10">
    <w:nsid w:val="3D4D74E8"/>
    <w:multiLevelType w:val="multilevel"/>
    <w:tmpl w:val="60CCCE72"/>
    <w:lvl w:ilvl="0">
      <w:start w:val="1"/>
      <w:numFmt w:val="none"/>
      <w:suff w:val="space"/>
      <w:lvlText w:val="%16.1."/>
      <w:lvlJc w:val="left"/>
      <w:pPr>
        <w:ind w:left="284"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nsid w:val="3EC53F47"/>
    <w:multiLevelType w:val="hybridMultilevel"/>
    <w:tmpl w:val="945C17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7B11F60"/>
    <w:multiLevelType w:val="hybridMultilevel"/>
    <w:tmpl w:val="C6C2B23A"/>
    <w:lvl w:ilvl="0" w:tplc="C026EA82">
      <w:start w:val="1"/>
      <w:numFmt w:val="bullet"/>
      <w:lvlText w:val=""/>
      <w:lvlJc w:val="left"/>
      <w:pPr>
        <w:tabs>
          <w:tab w:val="num" w:pos="170"/>
        </w:tabs>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49F917D5"/>
    <w:multiLevelType w:val="hybridMultilevel"/>
    <w:tmpl w:val="45EA7790"/>
    <w:lvl w:ilvl="0" w:tplc="041F000F">
      <w:start w:val="3"/>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4">
    <w:nsid w:val="4B164E4C"/>
    <w:multiLevelType w:val="hybridMultilevel"/>
    <w:tmpl w:val="3C4C9F54"/>
    <w:lvl w:ilvl="0" w:tplc="25D488C6">
      <w:start w:val="1"/>
      <w:numFmt w:val="decimal"/>
      <w:lvlText w:val="%1."/>
      <w:lvlJc w:val="left"/>
      <w:pPr>
        <w:ind w:left="720" w:hanging="360"/>
      </w:pPr>
      <w:rPr>
        <w:rFonts w:ascii="Times New Roman" w:hAnsi="Times New Roman" w:cs="Times New Roman" w:hint="default"/>
        <w:b/>
        <w:i w:val="0"/>
        <w:sz w:val="2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5">
    <w:nsid w:val="4C1F7FDF"/>
    <w:multiLevelType w:val="hybridMultilevel"/>
    <w:tmpl w:val="B1C6A03E"/>
    <w:lvl w:ilvl="0" w:tplc="414C4DA8">
      <w:start w:val="1"/>
      <w:numFmt w:val="none"/>
      <w:lvlText w:val="6.1."/>
      <w:lvlJc w:val="left"/>
      <w:pPr>
        <w:tabs>
          <w:tab w:val="num" w:pos="1080"/>
        </w:tabs>
        <w:ind w:left="1080" w:hanging="360"/>
      </w:pPr>
      <w:rPr>
        <w:rFonts w:cs="Times New Roman" w:hint="default"/>
      </w:rPr>
    </w:lvl>
    <w:lvl w:ilvl="1" w:tplc="041F0019" w:tentative="1">
      <w:start w:val="1"/>
      <w:numFmt w:val="lowerLetter"/>
      <w:lvlText w:val="%2."/>
      <w:lvlJc w:val="left"/>
      <w:pPr>
        <w:tabs>
          <w:tab w:val="num" w:pos="1800"/>
        </w:tabs>
        <w:ind w:left="1800" w:hanging="360"/>
      </w:pPr>
      <w:rPr>
        <w:rFonts w:cs="Times New Roman"/>
      </w:rPr>
    </w:lvl>
    <w:lvl w:ilvl="2" w:tplc="041F001B" w:tentative="1">
      <w:start w:val="1"/>
      <w:numFmt w:val="lowerRoman"/>
      <w:lvlText w:val="%3."/>
      <w:lvlJc w:val="right"/>
      <w:pPr>
        <w:tabs>
          <w:tab w:val="num" w:pos="2520"/>
        </w:tabs>
        <w:ind w:left="2520" w:hanging="180"/>
      </w:pPr>
      <w:rPr>
        <w:rFonts w:cs="Times New Roman"/>
      </w:rPr>
    </w:lvl>
    <w:lvl w:ilvl="3" w:tplc="041F000F" w:tentative="1">
      <w:start w:val="1"/>
      <w:numFmt w:val="decimal"/>
      <w:lvlText w:val="%4."/>
      <w:lvlJc w:val="left"/>
      <w:pPr>
        <w:tabs>
          <w:tab w:val="num" w:pos="3240"/>
        </w:tabs>
        <w:ind w:left="3240" w:hanging="360"/>
      </w:pPr>
      <w:rPr>
        <w:rFonts w:cs="Times New Roman"/>
      </w:rPr>
    </w:lvl>
    <w:lvl w:ilvl="4" w:tplc="041F0019" w:tentative="1">
      <w:start w:val="1"/>
      <w:numFmt w:val="lowerLetter"/>
      <w:lvlText w:val="%5."/>
      <w:lvlJc w:val="left"/>
      <w:pPr>
        <w:tabs>
          <w:tab w:val="num" w:pos="3960"/>
        </w:tabs>
        <w:ind w:left="3960" w:hanging="360"/>
      </w:pPr>
      <w:rPr>
        <w:rFonts w:cs="Times New Roman"/>
      </w:rPr>
    </w:lvl>
    <w:lvl w:ilvl="5" w:tplc="041F001B" w:tentative="1">
      <w:start w:val="1"/>
      <w:numFmt w:val="lowerRoman"/>
      <w:lvlText w:val="%6."/>
      <w:lvlJc w:val="right"/>
      <w:pPr>
        <w:tabs>
          <w:tab w:val="num" w:pos="4680"/>
        </w:tabs>
        <w:ind w:left="4680" w:hanging="180"/>
      </w:pPr>
      <w:rPr>
        <w:rFonts w:cs="Times New Roman"/>
      </w:rPr>
    </w:lvl>
    <w:lvl w:ilvl="6" w:tplc="041F000F" w:tentative="1">
      <w:start w:val="1"/>
      <w:numFmt w:val="decimal"/>
      <w:lvlText w:val="%7."/>
      <w:lvlJc w:val="left"/>
      <w:pPr>
        <w:tabs>
          <w:tab w:val="num" w:pos="5400"/>
        </w:tabs>
        <w:ind w:left="5400" w:hanging="360"/>
      </w:pPr>
      <w:rPr>
        <w:rFonts w:cs="Times New Roman"/>
      </w:rPr>
    </w:lvl>
    <w:lvl w:ilvl="7" w:tplc="041F0019" w:tentative="1">
      <w:start w:val="1"/>
      <w:numFmt w:val="lowerLetter"/>
      <w:lvlText w:val="%8."/>
      <w:lvlJc w:val="left"/>
      <w:pPr>
        <w:tabs>
          <w:tab w:val="num" w:pos="6120"/>
        </w:tabs>
        <w:ind w:left="6120" w:hanging="360"/>
      </w:pPr>
      <w:rPr>
        <w:rFonts w:cs="Times New Roman"/>
      </w:rPr>
    </w:lvl>
    <w:lvl w:ilvl="8" w:tplc="041F001B" w:tentative="1">
      <w:start w:val="1"/>
      <w:numFmt w:val="lowerRoman"/>
      <w:lvlText w:val="%9."/>
      <w:lvlJc w:val="right"/>
      <w:pPr>
        <w:tabs>
          <w:tab w:val="num" w:pos="6840"/>
        </w:tabs>
        <w:ind w:left="6840" w:hanging="180"/>
      </w:pPr>
      <w:rPr>
        <w:rFonts w:cs="Times New Roman"/>
      </w:rPr>
    </w:lvl>
  </w:abstractNum>
  <w:abstractNum w:abstractNumId="16">
    <w:nsid w:val="59001ED1"/>
    <w:multiLevelType w:val="hybridMultilevel"/>
    <w:tmpl w:val="8F66B78A"/>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7">
    <w:nsid w:val="59A378A5"/>
    <w:multiLevelType w:val="hybridMultilevel"/>
    <w:tmpl w:val="37EA6F42"/>
    <w:lvl w:ilvl="0" w:tplc="414C4DA8">
      <w:start w:val="1"/>
      <w:numFmt w:val="none"/>
      <w:lvlText w:val="6.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8">
    <w:nsid w:val="5E9002BA"/>
    <w:multiLevelType w:val="multilevel"/>
    <w:tmpl w:val="39B4FEC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626208DB"/>
    <w:multiLevelType w:val="hybridMultilevel"/>
    <w:tmpl w:val="99CA753A"/>
    <w:lvl w:ilvl="0" w:tplc="DA06CCA6">
      <w:start w:val="1"/>
      <w:numFmt w:val="decimal"/>
      <w:lvlText w:val="%1."/>
      <w:lvlJc w:val="left"/>
      <w:pPr>
        <w:ind w:firstLine="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0">
    <w:nsid w:val="6CDE5EE0"/>
    <w:multiLevelType w:val="hybridMultilevel"/>
    <w:tmpl w:val="3528CC20"/>
    <w:lvl w:ilvl="0" w:tplc="A1409DF2">
      <w:start w:val="5"/>
      <w:numFmt w:val="bullet"/>
      <w:lvlText w:val="-"/>
      <w:lvlJc w:val="left"/>
      <w:pPr>
        <w:ind w:left="1860" w:hanging="360"/>
      </w:pPr>
      <w:rPr>
        <w:rFonts w:ascii="Times New Roman" w:eastAsia="Times New Roman" w:hAnsi="Times New Roman" w:hint="default"/>
      </w:rPr>
    </w:lvl>
    <w:lvl w:ilvl="1" w:tplc="041F0003" w:tentative="1">
      <w:start w:val="1"/>
      <w:numFmt w:val="bullet"/>
      <w:lvlText w:val="o"/>
      <w:lvlJc w:val="left"/>
      <w:pPr>
        <w:ind w:left="2580" w:hanging="360"/>
      </w:pPr>
      <w:rPr>
        <w:rFonts w:ascii="Courier New" w:hAnsi="Courier New" w:hint="default"/>
      </w:rPr>
    </w:lvl>
    <w:lvl w:ilvl="2" w:tplc="041F0005" w:tentative="1">
      <w:start w:val="1"/>
      <w:numFmt w:val="bullet"/>
      <w:lvlText w:val=""/>
      <w:lvlJc w:val="left"/>
      <w:pPr>
        <w:ind w:left="3300" w:hanging="360"/>
      </w:pPr>
      <w:rPr>
        <w:rFonts w:ascii="Wingdings" w:hAnsi="Wingdings" w:hint="default"/>
      </w:rPr>
    </w:lvl>
    <w:lvl w:ilvl="3" w:tplc="041F0001" w:tentative="1">
      <w:start w:val="1"/>
      <w:numFmt w:val="bullet"/>
      <w:lvlText w:val=""/>
      <w:lvlJc w:val="left"/>
      <w:pPr>
        <w:ind w:left="4020" w:hanging="360"/>
      </w:pPr>
      <w:rPr>
        <w:rFonts w:ascii="Symbol" w:hAnsi="Symbol" w:hint="default"/>
      </w:rPr>
    </w:lvl>
    <w:lvl w:ilvl="4" w:tplc="041F0003" w:tentative="1">
      <w:start w:val="1"/>
      <w:numFmt w:val="bullet"/>
      <w:lvlText w:val="o"/>
      <w:lvlJc w:val="left"/>
      <w:pPr>
        <w:ind w:left="4740" w:hanging="360"/>
      </w:pPr>
      <w:rPr>
        <w:rFonts w:ascii="Courier New" w:hAnsi="Courier New" w:hint="default"/>
      </w:rPr>
    </w:lvl>
    <w:lvl w:ilvl="5" w:tplc="041F0005" w:tentative="1">
      <w:start w:val="1"/>
      <w:numFmt w:val="bullet"/>
      <w:lvlText w:val=""/>
      <w:lvlJc w:val="left"/>
      <w:pPr>
        <w:ind w:left="5460" w:hanging="360"/>
      </w:pPr>
      <w:rPr>
        <w:rFonts w:ascii="Wingdings" w:hAnsi="Wingdings" w:hint="default"/>
      </w:rPr>
    </w:lvl>
    <w:lvl w:ilvl="6" w:tplc="041F0001" w:tentative="1">
      <w:start w:val="1"/>
      <w:numFmt w:val="bullet"/>
      <w:lvlText w:val=""/>
      <w:lvlJc w:val="left"/>
      <w:pPr>
        <w:ind w:left="6180" w:hanging="360"/>
      </w:pPr>
      <w:rPr>
        <w:rFonts w:ascii="Symbol" w:hAnsi="Symbol" w:hint="default"/>
      </w:rPr>
    </w:lvl>
    <w:lvl w:ilvl="7" w:tplc="041F0003" w:tentative="1">
      <w:start w:val="1"/>
      <w:numFmt w:val="bullet"/>
      <w:lvlText w:val="o"/>
      <w:lvlJc w:val="left"/>
      <w:pPr>
        <w:ind w:left="6900" w:hanging="360"/>
      </w:pPr>
      <w:rPr>
        <w:rFonts w:ascii="Courier New" w:hAnsi="Courier New" w:hint="default"/>
      </w:rPr>
    </w:lvl>
    <w:lvl w:ilvl="8" w:tplc="041F0005" w:tentative="1">
      <w:start w:val="1"/>
      <w:numFmt w:val="bullet"/>
      <w:lvlText w:val=""/>
      <w:lvlJc w:val="left"/>
      <w:pPr>
        <w:ind w:left="7620" w:hanging="360"/>
      </w:pPr>
      <w:rPr>
        <w:rFonts w:ascii="Wingdings" w:hAnsi="Wingdings" w:hint="default"/>
      </w:rPr>
    </w:lvl>
  </w:abstractNum>
  <w:abstractNum w:abstractNumId="21">
    <w:nsid w:val="71133505"/>
    <w:multiLevelType w:val="multilevel"/>
    <w:tmpl w:val="42D2CFFA"/>
    <w:lvl w:ilvl="0">
      <w:start w:val="9"/>
      <w:numFmt w:val="decimal"/>
      <w:suff w:val="space"/>
      <w:lvlText w:val="%1."/>
      <w:lvlJc w:val="left"/>
      <w:pPr>
        <w:ind w:firstLine="284"/>
      </w:pPr>
      <w:rPr>
        <w:rFonts w:cs="Times New Roman" w:hint="default"/>
      </w:rPr>
    </w:lvl>
    <w:lvl w:ilvl="1">
      <w:numFmt w:val="none"/>
      <w:lvlText w:val=""/>
      <w:lvlJc w:val="left"/>
      <w:pPr>
        <w:tabs>
          <w:tab w:val="num" w:pos="360"/>
        </w:tabs>
      </w:pPr>
      <w:rPr>
        <w:rFonts w:cs="Times New Roman" w:hint="default"/>
      </w:rPr>
    </w:lvl>
    <w:lvl w:ilvl="2">
      <w:numFmt w:val="none"/>
      <w:lvlText w:val=""/>
      <w:lvlJc w:val="left"/>
      <w:pPr>
        <w:tabs>
          <w:tab w:val="num" w:pos="360"/>
        </w:tabs>
      </w:pPr>
      <w:rPr>
        <w:rFonts w:cs="Times New Roman" w:hint="default"/>
      </w:rPr>
    </w:lvl>
    <w:lvl w:ilvl="3">
      <w:numFmt w:val="none"/>
      <w:lvlText w:val=""/>
      <w:lvlJc w:val="left"/>
      <w:pPr>
        <w:tabs>
          <w:tab w:val="num" w:pos="360"/>
        </w:tabs>
      </w:pPr>
      <w:rPr>
        <w:rFonts w:cs="Times New Roman" w:hint="default"/>
      </w:rPr>
    </w:lvl>
    <w:lvl w:ilvl="4">
      <w:numFmt w:val="none"/>
      <w:lvlText w:val=""/>
      <w:lvlJc w:val="left"/>
      <w:pPr>
        <w:tabs>
          <w:tab w:val="num" w:pos="360"/>
        </w:tabs>
      </w:pPr>
      <w:rPr>
        <w:rFonts w:cs="Times New Roman" w:hint="default"/>
      </w:rPr>
    </w:lvl>
    <w:lvl w:ilvl="5">
      <w:numFmt w:val="none"/>
      <w:lvlText w:val=""/>
      <w:lvlJc w:val="left"/>
      <w:pPr>
        <w:tabs>
          <w:tab w:val="num" w:pos="360"/>
        </w:tabs>
      </w:pPr>
      <w:rPr>
        <w:rFonts w:cs="Times New Roman" w:hint="default"/>
      </w:rPr>
    </w:lvl>
    <w:lvl w:ilvl="6">
      <w:numFmt w:val="none"/>
      <w:lvlText w:val=""/>
      <w:lvlJc w:val="left"/>
      <w:pPr>
        <w:tabs>
          <w:tab w:val="num" w:pos="360"/>
        </w:tabs>
      </w:pPr>
      <w:rPr>
        <w:rFonts w:cs="Times New Roman" w:hint="default"/>
      </w:rPr>
    </w:lvl>
    <w:lvl w:ilvl="7">
      <w:numFmt w:val="none"/>
      <w:lvlText w:val=""/>
      <w:lvlJc w:val="left"/>
      <w:pPr>
        <w:tabs>
          <w:tab w:val="num" w:pos="360"/>
        </w:tabs>
      </w:pPr>
      <w:rPr>
        <w:rFonts w:cs="Times New Roman" w:hint="default"/>
      </w:rPr>
    </w:lvl>
    <w:lvl w:ilvl="8">
      <w:numFmt w:val="none"/>
      <w:lvlText w:val=""/>
      <w:lvlJc w:val="left"/>
      <w:pPr>
        <w:tabs>
          <w:tab w:val="num" w:pos="360"/>
        </w:tabs>
      </w:pPr>
      <w:rPr>
        <w:rFonts w:cs="Times New Roman" w:hint="default"/>
      </w:rPr>
    </w:lvl>
  </w:abstractNum>
  <w:abstractNum w:abstractNumId="22">
    <w:nsid w:val="77166535"/>
    <w:multiLevelType w:val="hybridMultilevel"/>
    <w:tmpl w:val="0B46010C"/>
    <w:lvl w:ilvl="0" w:tplc="A1409DF2">
      <w:start w:val="5"/>
      <w:numFmt w:val="bullet"/>
      <w:lvlText w:val="-"/>
      <w:lvlJc w:val="left"/>
      <w:pPr>
        <w:ind w:left="1860" w:hanging="360"/>
      </w:pPr>
      <w:rPr>
        <w:rFonts w:ascii="Times New Roman" w:eastAsia="Times New Roman" w:hAnsi="Times New Roman" w:hint="default"/>
      </w:rPr>
    </w:lvl>
    <w:lvl w:ilvl="1" w:tplc="041F0003" w:tentative="1">
      <w:start w:val="1"/>
      <w:numFmt w:val="bullet"/>
      <w:lvlText w:val="o"/>
      <w:lvlJc w:val="left"/>
      <w:pPr>
        <w:ind w:left="2580" w:hanging="360"/>
      </w:pPr>
      <w:rPr>
        <w:rFonts w:ascii="Courier New" w:hAnsi="Courier New" w:hint="default"/>
      </w:rPr>
    </w:lvl>
    <w:lvl w:ilvl="2" w:tplc="041F0005" w:tentative="1">
      <w:start w:val="1"/>
      <w:numFmt w:val="bullet"/>
      <w:lvlText w:val=""/>
      <w:lvlJc w:val="left"/>
      <w:pPr>
        <w:ind w:left="3300" w:hanging="360"/>
      </w:pPr>
      <w:rPr>
        <w:rFonts w:ascii="Wingdings" w:hAnsi="Wingdings" w:hint="default"/>
      </w:rPr>
    </w:lvl>
    <w:lvl w:ilvl="3" w:tplc="041F0001" w:tentative="1">
      <w:start w:val="1"/>
      <w:numFmt w:val="bullet"/>
      <w:lvlText w:val=""/>
      <w:lvlJc w:val="left"/>
      <w:pPr>
        <w:ind w:left="4020" w:hanging="360"/>
      </w:pPr>
      <w:rPr>
        <w:rFonts w:ascii="Symbol" w:hAnsi="Symbol" w:hint="default"/>
      </w:rPr>
    </w:lvl>
    <w:lvl w:ilvl="4" w:tplc="041F0003" w:tentative="1">
      <w:start w:val="1"/>
      <w:numFmt w:val="bullet"/>
      <w:lvlText w:val="o"/>
      <w:lvlJc w:val="left"/>
      <w:pPr>
        <w:ind w:left="4740" w:hanging="360"/>
      </w:pPr>
      <w:rPr>
        <w:rFonts w:ascii="Courier New" w:hAnsi="Courier New" w:hint="default"/>
      </w:rPr>
    </w:lvl>
    <w:lvl w:ilvl="5" w:tplc="041F0005" w:tentative="1">
      <w:start w:val="1"/>
      <w:numFmt w:val="bullet"/>
      <w:lvlText w:val=""/>
      <w:lvlJc w:val="left"/>
      <w:pPr>
        <w:ind w:left="5460" w:hanging="360"/>
      </w:pPr>
      <w:rPr>
        <w:rFonts w:ascii="Wingdings" w:hAnsi="Wingdings" w:hint="default"/>
      </w:rPr>
    </w:lvl>
    <w:lvl w:ilvl="6" w:tplc="041F0001" w:tentative="1">
      <w:start w:val="1"/>
      <w:numFmt w:val="bullet"/>
      <w:lvlText w:val=""/>
      <w:lvlJc w:val="left"/>
      <w:pPr>
        <w:ind w:left="6180" w:hanging="360"/>
      </w:pPr>
      <w:rPr>
        <w:rFonts w:ascii="Symbol" w:hAnsi="Symbol" w:hint="default"/>
      </w:rPr>
    </w:lvl>
    <w:lvl w:ilvl="7" w:tplc="041F0003" w:tentative="1">
      <w:start w:val="1"/>
      <w:numFmt w:val="bullet"/>
      <w:lvlText w:val="o"/>
      <w:lvlJc w:val="left"/>
      <w:pPr>
        <w:ind w:left="6900" w:hanging="360"/>
      </w:pPr>
      <w:rPr>
        <w:rFonts w:ascii="Courier New" w:hAnsi="Courier New" w:hint="default"/>
      </w:rPr>
    </w:lvl>
    <w:lvl w:ilvl="8" w:tplc="041F0005" w:tentative="1">
      <w:start w:val="1"/>
      <w:numFmt w:val="bullet"/>
      <w:lvlText w:val=""/>
      <w:lvlJc w:val="left"/>
      <w:pPr>
        <w:ind w:left="7620" w:hanging="360"/>
      </w:pPr>
      <w:rPr>
        <w:rFonts w:ascii="Wingdings" w:hAnsi="Wingdings" w:hint="default"/>
      </w:rPr>
    </w:lvl>
  </w:abstractNum>
  <w:abstractNum w:abstractNumId="23">
    <w:nsid w:val="7A7E0D08"/>
    <w:multiLevelType w:val="hybridMultilevel"/>
    <w:tmpl w:val="F4D4F70C"/>
    <w:lvl w:ilvl="0" w:tplc="82FA2628">
      <w:start w:val="1"/>
      <w:numFmt w:val="decimal"/>
      <w:lvlText w:val="%1."/>
      <w:lvlJc w:val="left"/>
      <w:pPr>
        <w:ind w:left="720" w:hanging="360"/>
      </w:pPr>
      <w:rPr>
        <w:rFonts w:cs="Times New Roman" w:hint="default"/>
        <w:b/>
        <w:i w:val="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23"/>
  </w:num>
  <w:num w:numId="2">
    <w:abstractNumId w:val="1"/>
  </w:num>
  <w:num w:numId="3">
    <w:abstractNumId w:val="14"/>
  </w:num>
  <w:num w:numId="4">
    <w:abstractNumId w:val="4"/>
  </w:num>
  <w:num w:numId="5">
    <w:abstractNumId w:val="9"/>
  </w:num>
  <w:num w:numId="6">
    <w:abstractNumId w:val="22"/>
  </w:num>
  <w:num w:numId="7">
    <w:abstractNumId w:val="20"/>
  </w:num>
  <w:num w:numId="8">
    <w:abstractNumId w:val="6"/>
  </w:num>
  <w:num w:numId="9">
    <w:abstractNumId w:val="11"/>
  </w:num>
  <w:num w:numId="10">
    <w:abstractNumId w:val="16"/>
  </w:num>
  <w:num w:numId="11">
    <w:abstractNumId w:val="21"/>
  </w:num>
  <w:num w:numId="12">
    <w:abstractNumId w:val="8"/>
  </w:num>
  <w:num w:numId="13">
    <w:abstractNumId w:val="18"/>
  </w:num>
  <w:num w:numId="14">
    <w:abstractNumId w:val="17"/>
  </w:num>
  <w:num w:numId="15">
    <w:abstractNumId w:val="15"/>
  </w:num>
  <w:num w:numId="16">
    <w:abstractNumId w:val="10"/>
  </w:num>
  <w:num w:numId="17">
    <w:abstractNumId w:val="0"/>
  </w:num>
  <w:num w:numId="18">
    <w:abstractNumId w:val="7"/>
  </w:num>
  <w:num w:numId="19">
    <w:abstractNumId w:val="5"/>
  </w:num>
  <w:num w:numId="20">
    <w:abstractNumId w:val="19"/>
  </w:num>
  <w:num w:numId="21">
    <w:abstractNumId w:val="3"/>
  </w:num>
  <w:num w:numId="22">
    <w:abstractNumId w:val="12"/>
  </w:num>
  <w:num w:numId="23">
    <w:abstractNumId w:val="2"/>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evenAndOddHeaders/>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401"/>
    <w:rsid w:val="000030C8"/>
    <w:rsid w:val="000063C3"/>
    <w:rsid w:val="00015234"/>
    <w:rsid w:val="00025D92"/>
    <w:rsid w:val="000324FB"/>
    <w:rsid w:val="0003643B"/>
    <w:rsid w:val="00040114"/>
    <w:rsid w:val="00064BA2"/>
    <w:rsid w:val="000804FA"/>
    <w:rsid w:val="00097DF4"/>
    <w:rsid w:val="000A1AFD"/>
    <w:rsid w:val="000A24F2"/>
    <w:rsid w:val="000A6772"/>
    <w:rsid w:val="000B5DFC"/>
    <w:rsid w:val="000E3DE2"/>
    <w:rsid w:val="00105861"/>
    <w:rsid w:val="001066E6"/>
    <w:rsid w:val="001079B6"/>
    <w:rsid w:val="00157AF5"/>
    <w:rsid w:val="0016110A"/>
    <w:rsid w:val="00174EBE"/>
    <w:rsid w:val="00180A7F"/>
    <w:rsid w:val="001827D5"/>
    <w:rsid w:val="001A2DBD"/>
    <w:rsid w:val="001A73B5"/>
    <w:rsid w:val="001A7E4F"/>
    <w:rsid w:val="001C0774"/>
    <w:rsid w:val="001C7604"/>
    <w:rsid w:val="001D300E"/>
    <w:rsid w:val="001D6A49"/>
    <w:rsid w:val="001D756B"/>
    <w:rsid w:val="001E45D3"/>
    <w:rsid w:val="001F2997"/>
    <w:rsid w:val="001F5A49"/>
    <w:rsid w:val="00206B27"/>
    <w:rsid w:val="00214293"/>
    <w:rsid w:val="0023439C"/>
    <w:rsid w:val="002565D3"/>
    <w:rsid w:val="002611C8"/>
    <w:rsid w:val="00271D24"/>
    <w:rsid w:val="0027443B"/>
    <w:rsid w:val="00280372"/>
    <w:rsid w:val="002907A5"/>
    <w:rsid w:val="00294FE4"/>
    <w:rsid w:val="00297D2D"/>
    <w:rsid w:val="002A7B9F"/>
    <w:rsid w:val="002B7A92"/>
    <w:rsid w:val="002C3619"/>
    <w:rsid w:val="002C4ED8"/>
    <w:rsid w:val="002D0FC6"/>
    <w:rsid w:val="002D12CF"/>
    <w:rsid w:val="002D1B36"/>
    <w:rsid w:val="002E1EC9"/>
    <w:rsid w:val="002E48CF"/>
    <w:rsid w:val="002F7731"/>
    <w:rsid w:val="00300457"/>
    <w:rsid w:val="003120D3"/>
    <w:rsid w:val="003136BD"/>
    <w:rsid w:val="00322F05"/>
    <w:rsid w:val="00332D75"/>
    <w:rsid w:val="00334060"/>
    <w:rsid w:val="003417B0"/>
    <w:rsid w:val="00341B62"/>
    <w:rsid w:val="0034641D"/>
    <w:rsid w:val="003474AE"/>
    <w:rsid w:val="00352DA0"/>
    <w:rsid w:val="00356F03"/>
    <w:rsid w:val="00365694"/>
    <w:rsid w:val="00377856"/>
    <w:rsid w:val="00394BE5"/>
    <w:rsid w:val="003A4036"/>
    <w:rsid w:val="003A6541"/>
    <w:rsid w:val="003A75DD"/>
    <w:rsid w:val="003B10F1"/>
    <w:rsid w:val="003E0A33"/>
    <w:rsid w:val="003F5CA3"/>
    <w:rsid w:val="003F60CB"/>
    <w:rsid w:val="00403D05"/>
    <w:rsid w:val="00411A1D"/>
    <w:rsid w:val="00446798"/>
    <w:rsid w:val="00447654"/>
    <w:rsid w:val="004578FF"/>
    <w:rsid w:val="00464EDA"/>
    <w:rsid w:val="00465B9A"/>
    <w:rsid w:val="00470BBE"/>
    <w:rsid w:val="004818A9"/>
    <w:rsid w:val="00482453"/>
    <w:rsid w:val="0048348C"/>
    <w:rsid w:val="00484AC3"/>
    <w:rsid w:val="004A5157"/>
    <w:rsid w:val="004D1AA2"/>
    <w:rsid w:val="004E792E"/>
    <w:rsid w:val="004F031F"/>
    <w:rsid w:val="004F7BF5"/>
    <w:rsid w:val="004F7EA3"/>
    <w:rsid w:val="00512A41"/>
    <w:rsid w:val="00520B5E"/>
    <w:rsid w:val="00521869"/>
    <w:rsid w:val="00532E8A"/>
    <w:rsid w:val="00545603"/>
    <w:rsid w:val="005554AC"/>
    <w:rsid w:val="00575DC8"/>
    <w:rsid w:val="005762B3"/>
    <w:rsid w:val="005772E5"/>
    <w:rsid w:val="00580C6F"/>
    <w:rsid w:val="005A39A7"/>
    <w:rsid w:val="005C2CD7"/>
    <w:rsid w:val="005C3AB9"/>
    <w:rsid w:val="005D7A72"/>
    <w:rsid w:val="005E3847"/>
    <w:rsid w:val="005E4164"/>
    <w:rsid w:val="005E6755"/>
    <w:rsid w:val="005E6F24"/>
    <w:rsid w:val="0060035A"/>
    <w:rsid w:val="00604973"/>
    <w:rsid w:val="0061095C"/>
    <w:rsid w:val="00623288"/>
    <w:rsid w:val="006453B3"/>
    <w:rsid w:val="00646569"/>
    <w:rsid w:val="00647633"/>
    <w:rsid w:val="00655686"/>
    <w:rsid w:val="00664359"/>
    <w:rsid w:val="00672627"/>
    <w:rsid w:val="006727D1"/>
    <w:rsid w:val="00675F26"/>
    <w:rsid w:val="00680D29"/>
    <w:rsid w:val="00684780"/>
    <w:rsid w:val="00695204"/>
    <w:rsid w:val="006B32D6"/>
    <w:rsid w:val="006B7252"/>
    <w:rsid w:val="006C2B3B"/>
    <w:rsid w:val="006C58E8"/>
    <w:rsid w:val="006C6EEB"/>
    <w:rsid w:val="006E00A6"/>
    <w:rsid w:val="006E20BA"/>
    <w:rsid w:val="006F0C4C"/>
    <w:rsid w:val="00725ECC"/>
    <w:rsid w:val="00732967"/>
    <w:rsid w:val="00741E8A"/>
    <w:rsid w:val="0074378D"/>
    <w:rsid w:val="0075024E"/>
    <w:rsid w:val="00762271"/>
    <w:rsid w:val="007660F6"/>
    <w:rsid w:val="00772136"/>
    <w:rsid w:val="00781EAD"/>
    <w:rsid w:val="007865F8"/>
    <w:rsid w:val="00792C4E"/>
    <w:rsid w:val="007B6103"/>
    <w:rsid w:val="007C12F1"/>
    <w:rsid w:val="007C21B2"/>
    <w:rsid w:val="007D098B"/>
    <w:rsid w:val="007E59B1"/>
    <w:rsid w:val="007F23A2"/>
    <w:rsid w:val="00806D1E"/>
    <w:rsid w:val="00826040"/>
    <w:rsid w:val="008326C0"/>
    <w:rsid w:val="00836672"/>
    <w:rsid w:val="008366BD"/>
    <w:rsid w:val="00836F91"/>
    <w:rsid w:val="00853D85"/>
    <w:rsid w:val="00865976"/>
    <w:rsid w:val="0086615B"/>
    <w:rsid w:val="00875F5A"/>
    <w:rsid w:val="00876D0E"/>
    <w:rsid w:val="00876FEB"/>
    <w:rsid w:val="00877960"/>
    <w:rsid w:val="008814CE"/>
    <w:rsid w:val="008A125D"/>
    <w:rsid w:val="008A75BC"/>
    <w:rsid w:val="008B3797"/>
    <w:rsid w:val="008C3BD6"/>
    <w:rsid w:val="008D67AF"/>
    <w:rsid w:val="008E2EC2"/>
    <w:rsid w:val="008F4A35"/>
    <w:rsid w:val="008F4F69"/>
    <w:rsid w:val="009039DF"/>
    <w:rsid w:val="00911443"/>
    <w:rsid w:val="0092251B"/>
    <w:rsid w:val="0092758B"/>
    <w:rsid w:val="009320E0"/>
    <w:rsid w:val="00945813"/>
    <w:rsid w:val="00954027"/>
    <w:rsid w:val="00962ACE"/>
    <w:rsid w:val="00976F7B"/>
    <w:rsid w:val="00980671"/>
    <w:rsid w:val="00994AF0"/>
    <w:rsid w:val="00996507"/>
    <w:rsid w:val="009A2464"/>
    <w:rsid w:val="009A3D83"/>
    <w:rsid w:val="009A4143"/>
    <w:rsid w:val="009A7C0D"/>
    <w:rsid w:val="009C1DBD"/>
    <w:rsid w:val="009C4F83"/>
    <w:rsid w:val="009D291B"/>
    <w:rsid w:val="009D3EF9"/>
    <w:rsid w:val="009D7751"/>
    <w:rsid w:val="009F7537"/>
    <w:rsid w:val="00A10B70"/>
    <w:rsid w:val="00A13BAC"/>
    <w:rsid w:val="00A2216E"/>
    <w:rsid w:val="00A53651"/>
    <w:rsid w:val="00A65CD3"/>
    <w:rsid w:val="00A74267"/>
    <w:rsid w:val="00A76C18"/>
    <w:rsid w:val="00A851F1"/>
    <w:rsid w:val="00A928A5"/>
    <w:rsid w:val="00A9625E"/>
    <w:rsid w:val="00AB63DA"/>
    <w:rsid w:val="00AC35C0"/>
    <w:rsid w:val="00AC4410"/>
    <w:rsid w:val="00AD2C72"/>
    <w:rsid w:val="00AD49FC"/>
    <w:rsid w:val="00AD6D4A"/>
    <w:rsid w:val="00AD7E14"/>
    <w:rsid w:val="00AE35B1"/>
    <w:rsid w:val="00AE5E50"/>
    <w:rsid w:val="00AF10D4"/>
    <w:rsid w:val="00AF190E"/>
    <w:rsid w:val="00AF5449"/>
    <w:rsid w:val="00B00E9A"/>
    <w:rsid w:val="00B17AB7"/>
    <w:rsid w:val="00B25A4B"/>
    <w:rsid w:val="00B32E60"/>
    <w:rsid w:val="00B34321"/>
    <w:rsid w:val="00B34CCA"/>
    <w:rsid w:val="00B36DC4"/>
    <w:rsid w:val="00B51393"/>
    <w:rsid w:val="00B64B6F"/>
    <w:rsid w:val="00B914B3"/>
    <w:rsid w:val="00BA1155"/>
    <w:rsid w:val="00BA118E"/>
    <w:rsid w:val="00BA11E3"/>
    <w:rsid w:val="00BA344D"/>
    <w:rsid w:val="00BA7949"/>
    <w:rsid w:val="00BB2D1D"/>
    <w:rsid w:val="00BC60C6"/>
    <w:rsid w:val="00BC63A9"/>
    <w:rsid w:val="00BD136B"/>
    <w:rsid w:val="00BE75ED"/>
    <w:rsid w:val="00C27A4A"/>
    <w:rsid w:val="00C27EED"/>
    <w:rsid w:val="00C34815"/>
    <w:rsid w:val="00C83718"/>
    <w:rsid w:val="00C92583"/>
    <w:rsid w:val="00CA43FF"/>
    <w:rsid w:val="00CB073A"/>
    <w:rsid w:val="00CB1217"/>
    <w:rsid w:val="00CB22AB"/>
    <w:rsid w:val="00CC5A15"/>
    <w:rsid w:val="00CC5DF3"/>
    <w:rsid w:val="00CD58E8"/>
    <w:rsid w:val="00CE4095"/>
    <w:rsid w:val="00CF17A7"/>
    <w:rsid w:val="00CF3FB1"/>
    <w:rsid w:val="00CF7E42"/>
    <w:rsid w:val="00D00FBD"/>
    <w:rsid w:val="00D1198A"/>
    <w:rsid w:val="00D154DC"/>
    <w:rsid w:val="00D47C77"/>
    <w:rsid w:val="00D56EF5"/>
    <w:rsid w:val="00D61865"/>
    <w:rsid w:val="00D93C75"/>
    <w:rsid w:val="00DB25DC"/>
    <w:rsid w:val="00DB32C9"/>
    <w:rsid w:val="00DB4B2C"/>
    <w:rsid w:val="00DD23A0"/>
    <w:rsid w:val="00DE3E83"/>
    <w:rsid w:val="00DF412C"/>
    <w:rsid w:val="00E118B8"/>
    <w:rsid w:val="00E17642"/>
    <w:rsid w:val="00E24FB0"/>
    <w:rsid w:val="00E34631"/>
    <w:rsid w:val="00E3504B"/>
    <w:rsid w:val="00E37D13"/>
    <w:rsid w:val="00E5579A"/>
    <w:rsid w:val="00E576C7"/>
    <w:rsid w:val="00E60B65"/>
    <w:rsid w:val="00E67D88"/>
    <w:rsid w:val="00E756B1"/>
    <w:rsid w:val="00E76E05"/>
    <w:rsid w:val="00E901CF"/>
    <w:rsid w:val="00E925F9"/>
    <w:rsid w:val="00EA0DA5"/>
    <w:rsid w:val="00EA2529"/>
    <w:rsid w:val="00EA268E"/>
    <w:rsid w:val="00EB5645"/>
    <w:rsid w:val="00EB5B10"/>
    <w:rsid w:val="00EC32BF"/>
    <w:rsid w:val="00ED44DA"/>
    <w:rsid w:val="00ED64BB"/>
    <w:rsid w:val="00ED7BD7"/>
    <w:rsid w:val="00EE26AE"/>
    <w:rsid w:val="00EE3855"/>
    <w:rsid w:val="00EE4257"/>
    <w:rsid w:val="00EF1E76"/>
    <w:rsid w:val="00EF1F36"/>
    <w:rsid w:val="00F35250"/>
    <w:rsid w:val="00F35428"/>
    <w:rsid w:val="00F356BE"/>
    <w:rsid w:val="00F5409D"/>
    <w:rsid w:val="00F608D0"/>
    <w:rsid w:val="00F70A33"/>
    <w:rsid w:val="00F71F0C"/>
    <w:rsid w:val="00F72180"/>
    <w:rsid w:val="00F938C9"/>
    <w:rsid w:val="00FA0A95"/>
    <w:rsid w:val="00FB0189"/>
    <w:rsid w:val="00FB55BA"/>
    <w:rsid w:val="00FC751B"/>
    <w:rsid w:val="00FD538A"/>
    <w:rsid w:val="00FF452D"/>
    <w:rsid w:val="00FF54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tr-TR" w:eastAsia="tr-T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F5401"/>
    <w:rPr>
      <w:rFonts w:ascii="Times New Roman" w:eastAsia="Times New Roman" w:hAnsi="Times New Roman"/>
      <w:sz w:val="24"/>
      <w:szCs w:val="24"/>
    </w:rPr>
  </w:style>
  <w:style w:type="paragraph" w:styleId="Balk1">
    <w:name w:val="heading 1"/>
    <w:basedOn w:val="Normal"/>
    <w:next w:val="Normal"/>
    <w:link w:val="Balk1Char"/>
    <w:uiPriority w:val="99"/>
    <w:qFormat/>
    <w:rsid w:val="00FF5401"/>
    <w:pPr>
      <w:keepNext/>
      <w:spacing w:before="240" w:after="60"/>
      <w:outlineLvl w:val="0"/>
    </w:pPr>
    <w:rPr>
      <w:rFonts w:ascii="Cambria" w:hAnsi="Cambria"/>
      <w:b/>
      <w:bCs/>
      <w:kern w:val="32"/>
      <w:sz w:val="32"/>
      <w:szCs w:val="32"/>
    </w:rPr>
  </w:style>
  <w:style w:type="paragraph" w:styleId="Balk2">
    <w:name w:val="heading 2"/>
    <w:basedOn w:val="Normal"/>
    <w:next w:val="Normal"/>
    <w:link w:val="Balk2Char"/>
    <w:uiPriority w:val="99"/>
    <w:qFormat/>
    <w:rsid w:val="00FF5401"/>
    <w:pPr>
      <w:keepNext/>
      <w:spacing w:before="240" w:after="60"/>
      <w:outlineLvl w:val="1"/>
    </w:pPr>
    <w:rPr>
      <w:rFonts w:ascii="Arial" w:hAnsi="Arial"/>
      <w:b/>
      <w:bCs/>
      <w:i/>
      <w:iCs/>
      <w:sz w:val="28"/>
      <w:szCs w:val="28"/>
    </w:rPr>
  </w:style>
  <w:style w:type="paragraph" w:styleId="Balk3">
    <w:name w:val="heading 3"/>
    <w:basedOn w:val="Normal"/>
    <w:next w:val="Normal"/>
    <w:link w:val="Balk3Char"/>
    <w:uiPriority w:val="99"/>
    <w:qFormat/>
    <w:rsid w:val="003F5CA3"/>
    <w:pPr>
      <w:keepNext/>
      <w:keepLines/>
      <w:spacing w:before="200"/>
      <w:outlineLvl w:val="2"/>
    </w:pPr>
    <w:rPr>
      <w:rFonts w:ascii="Cambria" w:hAnsi="Cambria"/>
      <w:b/>
      <w:bCs/>
      <w:color w:val="4F81BD"/>
    </w:rPr>
  </w:style>
  <w:style w:type="paragraph" w:styleId="Balk5">
    <w:name w:val="heading 5"/>
    <w:basedOn w:val="Normal"/>
    <w:next w:val="Normal"/>
    <w:link w:val="Balk5Char"/>
    <w:uiPriority w:val="99"/>
    <w:qFormat/>
    <w:rsid w:val="00521869"/>
    <w:pPr>
      <w:keepNext/>
      <w:keepLines/>
      <w:spacing w:before="200"/>
      <w:outlineLvl w:val="4"/>
    </w:pPr>
    <w:rPr>
      <w:rFonts w:ascii="Cambria" w:hAnsi="Cambria"/>
      <w:color w:val="243F6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FF5401"/>
    <w:rPr>
      <w:rFonts w:ascii="Cambria" w:hAnsi="Cambria" w:cs="Times New Roman"/>
      <w:b/>
      <w:kern w:val="32"/>
      <w:sz w:val="32"/>
      <w:lang w:eastAsia="tr-TR"/>
    </w:rPr>
  </w:style>
  <w:style w:type="character" w:customStyle="1" w:styleId="Balk2Char">
    <w:name w:val="Başlık 2 Char"/>
    <w:basedOn w:val="VarsaylanParagrafYazTipi"/>
    <w:link w:val="Balk2"/>
    <w:uiPriority w:val="99"/>
    <w:locked/>
    <w:rsid w:val="00FF5401"/>
    <w:rPr>
      <w:rFonts w:ascii="Arial" w:hAnsi="Arial" w:cs="Times New Roman"/>
      <w:b/>
      <w:i/>
      <w:sz w:val="28"/>
      <w:lang w:eastAsia="tr-TR"/>
    </w:rPr>
  </w:style>
  <w:style w:type="character" w:customStyle="1" w:styleId="Balk3Char">
    <w:name w:val="Başlık 3 Char"/>
    <w:basedOn w:val="VarsaylanParagrafYazTipi"/>
    <w:link w:val="Balk3"/>
    <w:uiPriority w:val="99"/>
    <w:semiHidden/>
    <w:locked/>
    <w:rsid w:val="003F5CA3"/>
    <w:rPr>
      <w:rFonts w:ascii="Cambria" w:hAnsi="Cambria" w:cs="Times New Roman"/>
      <w:b/>
      <w:bCs/>
      <w:color w:val="4F81BD"/>
      <w:sz w:val="24"/>
      <w:szCs w:val="24"/>
    </w:rPr>
  </w:style>
  <w:style w:type="character" w:customStyle="1" w:styleId="Balk5Char">
    <w:name w:val="Başlık 5 Char"/>
    <w:basedOn w:val="VarsaylanParagrafYazTipi"/>
    <w:link w:val="Balk5"/>
    <w:uiPriority w:val="99"/>
    <w:semiHidden/>
    <w:locked/>
    <w:rsid w:val="00521869"/>
    <w:rPr>
      <w:rFonts w:ascii="Cambria" w:hAnsi="Cambria" w:cs="Times New Roman"/>
      <w:color w:val="243F60"/>
      <w:sz w:val="24"/>
      <w:szCs w:val="24"/>
    </w:rPr>
  </w:style>
  <w:style w:type="paragraph" w:styleId="stbilgi">
    <w:name w:val="header"/>
    <w:basedOn w:val="Normal"/>
    <w:link w:val="stbilgiChar"/>
    <w:uiPriority w:val="99"/>
    <w:rsid w:val="00FF5401"/>
    <w:pPr>
      <w:tabs>
        <w:tab w:val="center" w:pos="4536"/>
        <w:tab w:val="right" w:pos="9072"/>
      </w:tabs>
    </w:pPr>
  </w:style>
  <w:style w:type="character" w:customStyle="1" w:styleId="stbilgiChar">
    <w:name w:val="Üstbilgi Char"/>
    <w:basedOn w:val="VarsaylanParagrafYazTipi"/>
    <w:link w:val="stbilgi"/>
    <w:uiPriority w:val="99"/>
    <w:locked/>
    <w:rsid w:val="00FF5401"/>
    <w:rPr>
      <w:rFonts w:cs="Times New Roman"/>
    </w:rPr>
  </w:style>
  <w:style w:type="paragraph" w:styleId="Altbilgi">
    <w:name w:val="footer"/>
    <w:basedOn w:val="Normal"/>
    <w:link w:val="AltbilgiChar"/>
    <w:uiPriority w:val="99"/>
    <w:rsid w:val="00FF5401"/>
    <w:pPr>
      <w:tabs>
        <w:tab w:val="center" w:pos="4536"/>
        <w:tab w:val="right" w:pos="9072"/>
      </w:tabs>
    </w:pPr>
  </w:style>
  <w:style w:type="character" w:customStyle="1" w:styleId="AltbilgiChar">
    <w:name w:val="Altbilgi Char"/>
    <w:basedOn w:val="VarsaylanParagrafYazTipi"/>
    <w:link w:val="Altbilgi"/>
    <w:uiPriority w:val="99"/>
    <w:locked/>
    <w:rsid w:val="00FF5401"/>
    <w:rPr>
      <w:rFonts w:cs="Times New Roman"/>
    </w:rPr>
  </w:style>
  <w:style w:type="paragraph" w:styleId="NormalWeb">
    <w:name w:val="Normal (Web)"/>
    <w:aliases w:val="Char"/>
    <w:basedOn w:val="Normal"/>
    <w:link w:val="NormalWebChar"/>
    <w:uiPriority w:val="99"/>
    <w:rsid w:val="00FF5401"/>
    <w:pPr>
      <w:spacing w:before="100" w:beforeAutospacing="1" w:after="100" w:afterAutospacing="1"/>
    </w:pPr>
    <w:rPr>
      <w:rFonts w:eastAsia="Calibri"/>
      <w:szCs w:val="20"/>
      <w:lang w:eastAsia="ja-JP"/>
    </w:rPr>
  </w:style>
  <w:style w:type="paragraph" w:styleId="ResimYazs">
    <w:name w:val="caption"/>
    <w:basedOn w:val="Normal"/>
    <w:next w:val="Normal"/>
    <w:uiPriority w:val="99"/>
    <w:qFormat/>
    <w:rsid w:val="00FF5401"/>
    <w:rPr>
      <w:b/>
      <w:bCs/>
      <w:sz w:val="20"/>
      <w:szCs w:val="20"/>
    </w:rPr>
  </w:style>
  <w:style w:type="paragraph" w:styleId="BalonMetni">
    <w:name w:val="Balloon Text"/>
    <w:basedOn w:val="Normal"/>
    <w:link w:val="BalonMetniChar"/>
    <w:uiPriority w:val="99"/>
    <w:semiHidden/>
    <w:rsid w:val="00FF5401"/>
    <w:rPr>
      <w:rFonts w:ascii="Tahoma" w:hAnsi="Tahoma"/>
      <w:sz w:val="16"/>
      <w:szCs w:val="16"/>
    </w:rPr>
  </w:style>
  <w:style w:type="character" w:customStyle="1" w:styleId="BalonMetniChar">
    <w:name w:val="Balon Metni Char"/>
    <w:basedOn w:val="VarsaylanParagrafYazTipi"/>
    <w:link w:val="BalonMetni"/>
    <w:uiPriority w:val="99"/>
    <w:semiHidden/>
    <w:locked/>
    <w:rsid w:val="00FF5401"/>
    <w:rPr>
      <w:rFonts w:ascii="Tahoma" w:hAnsi="Tahoma" w:cs="Times New Roman"/>
      <w:sz w:val="16"/>
      <w:lang w:eastAsia="tr-TR"/>
    </w:rPr>
  </w:style>
  <w:style w:type="paragraph" w:styleId="DipnotMetni">
    <w:name w:val="footnote text"/>
    <w:basedOn w:val="Normal"/>
    <w:link w:val="DipnotMetniChar"/>
    <w:uiPriority w:val="99"/>
    <w:semiHidden/>
    <w:rsid w:val="00EB5645"/>
    <w:rPr>
      <w:sz w:val="20"/>
      <w:szCs w:val="20"/>
    </w:rPr>
  </w:style>
  <w:style w:type="character" w:customStyle="1" w:styleId="DipnotMetniChar">
    <w:name w:val="Dipnot Metni Char"/>
    <w:basedOn w:val="VarsaylanParagrafYazTipi"/>
    <w:link w:val="DipnotMetni"/>
    <w:uiPriority w:val="99"/>
    <w:semiHidden/>
    <w:locked/>
    <w:rsid w:val="00EB5645"/>
    <w:rPr>
      <w:rFonts w:ascii="Times New Roman" w:hAnsi="Times New Roman" w:cs="Times New Roman"/>
      <w:sz w:val="20"/>
      <w:lang w:eastAsia="tr-TR"/>
    </w:rPr>
  </w:style>
  <w:style w:type="character" w:styleId="DipnotBavurusu">
    <w:name w:val="footnote reference"/>
    <w:basedOn w:val="VarsaylanParagrafYazTipi"/>
    <w:uiPriority w:val="99"/>
    <w:semiHidden/>
    <w:rsid w:val="00EB5645"/>
    <w:rPr>
      <w:rFonts w:cs="Times New Roman"/>
      <w:vertAlign w:val="superscript"/>
    </w:rPr>
  </w:style>
  <w:style w:type="paragraph" w:styleId="ListeParagraf">
    <w:name w:val="List Paragraph"/>
    <w:basedOn w:val="Normal"/>
    <w:uiPriority w:val="99"/>
    <w:qFormat/>
    <w:rsid w:val="00FB0189"/>
    <w:pPr>
      <w:ind w:left="720"/>
      <w:contextualSpacing/>
    </w:pPr>
  </w:style>
  <w:style w:type="paragraph" w:styleId="GvdeMetniGirintisi2">
    <w:name w:val="Body Text Indent 2"/>
    <w:basedOn w:val="Normal"/>
    <w:link w:val="GvdeMetniGirintisi2Char"/>
    <w:uiPriority w:val="99"/>
    <w:rsid w:val="00646569"/>
    <w:pPr>
      <w:spacing w:line="360" w:lineRule="auto"/>
      <w:ind w:left="1134" w:hanging="1134"/>
      <w:jc w:val="both"/>
    </w:pPr>
    <w:rPr>
      <w:szCs w:val="20"/>
      <w:lang w:eastAsia="ja-JP"/>
    </w:rPr>
  </w:style>
  <w:style w:type="character" w:customStyle="1" w:styleId="GvdeMetniGirintisi2Char">
    <w:name w:val="Gövde Metni Girintisi 2 Char"/>
    <w:basedOn w:val="VarsaylanParagrafYazTipi"/>
    <w:link w:val="GvdeMetniGirintisi2"/>
    <w:uiPriority w:val="99"/>
    <w:locked/>
    <w:rsid w:val="00646569"/>
    <w:rPr>
      <w:rFonts w:ascii="Times New Roman" w:hAnsi="Times New Roman" w:cs="Times New Roman"/>
      <w:sz w:val="24"/>
    </w:rPr>
  </w:style>
  <w:style w:type="character" w:customStyle="1" w:styleId="NormalWebChar">
    <w:name w:val="Normal (Web) Char"/>
    <w:aliases w:val="Char Char"/>
    <w:link w:val="NormalWeb"/>
    <w:uiPriority w:val="99"/>
    <w:locked/>
    <w:rsid w:val="00646569"/>
    <w:rPr>
      <w:rFonts w:ascii="Times New Roman" w:hAnsi="Times New Roman"/>
      <w:sz w:val="24"/>
    </w:rPr>
  </w:style>
  <w:style w:type="paragraph" w:styleId="AltKonuBal">
    <w:name w:val="Subtitle"/>
    <w:basedOn w:val="Normal"/>
    <w:link w:val="AltKonuBalChar"/>
    <w:uiPriority w:val="99"/>
    <w:qFormat/>
    <w:rsid w:val="00646569"/>
    <w:pPr>
      <w:ind w:firstLine="708"/>
    </w:pPr>
    <w:rPr>
      <w:b/>
      <w:bCs/>
      <w:lang w:eastAsia="ja-JP"/>
    </w:rPr>
  </w:style>
  <w:style w:type="character" w:customStyle="1" w:styleId="AltKonuBalChar">
    <w:name w:val="Alt Konu Başlığı Char"/>
    <w:basedOn w:val="VarsaylanParagrafYazTipi"/>
    <w:link w:val="AltKonuBal"/>
    <w:uiPriority w:val="99"/>
    <w:locked/>
    <w:rsid w:val="00646569"/>
    <w:rPr>
      <w:rFonts w:ascii="Times New Roman" w:hAnsi="Times New Roman" w:cs="Times New Roman"/>
      <w:b/>
      <w:sz w:val="24"/>
    </w:rPr>
  </w:style>
  <w:style w:type="character" w:styleId="SayfaNumaras">
    <w:name w:val="page number"/>
    <w:basedOn w:val="VarsaylanParagrafYazTipi"/>
    <w:uiPriority w:val="99"/>
    <w:rsid w:val="0060035A"/>
    <w:rPr>
      <w:rFonts w:cs="Times New Roman"/>
    </w:rPr>
  </w:style>
  <w:style w:type="paragraph" w:customStyle="1" w:styleId="abbreviations">
    <w:name w:val="abbreviations"/>
    <w:basedOn w:val="abstract"/>
    <w:next w:val="Normal"/>
    <w:link w:val="abbreviationsChar"/>
    <w:uiPriority w:val="99"/>
    <w:rsid w:val="0060035A"/>
    <w:pPr>
      <w:tabs>
        <w:tab w:val="left" w:pos="3402"/>
      </w:tabs>
      <w:ind w:left="3402" w:hanging="3402"/>
    </w:pPr>
  </w:style>
  <w:style w:type="paragraph" w:customStyle="1" w:styleId="KonuBal1">
    <w:name w:val="Konu Başlığı1"/>
    <w:basedOn w:val="Normal"/>
    <w:next w:val="author"/>
    <w:uiPriority w:val="99"/>
    <w:rsid w:val="0060035A"/>
    <w:pPr>
      <w:overflowPunct w:val="0"/>
      <w:autoSpaceDE w:val="0"/>
      <w:autoSpaceDN w:val="0"/>
      <w:adjustRightInd w:val="0"/>
      <w:spacing w:line="360" w:lineRule="auto"/>
      <w:textAlignment w:val="baseline"/>
    </w:pPr>
    <w:rPr>
      <w:rFonts w:ascii="Arial" w:hAnsi="Arial"/>
      <w:b/>
      <w:sz w:val="36"/>
      <w:szCs w:val="20"/>
      <w:lang w:val="en-US" w:eastAsia="de-DE"/>
    </w:rPr>
  </w:style>
  <w:style w:type="paragraph" w:customStyle="1" w:styleId="heading1">
    <w:name w:val="heading1"/>
    <w:basedOn w:val="Normal"/>
    <w:next w:val="Normal"/>
    <w:link w:val="heading1Char"/>
    <w:uiPriority w:val="99"/>
    <w:rsid w:val="0060035A"/>
    <w:pPr>
      <w:keepNext/>
      <w:overflowPunct w:val="0"/>
      <w:autoSpaceDE w:val="0"/>
      <w:autoSpaceDN w:val="0"/>
      <w:adjustRightInd w:val="0"/>
      <w:spacing w:before="240" w:after="180" w:line="360" w:lineRule="auto"/>
      <w:textAlignment w:val="baseline"/>
    </w:pPr>
    <w:rPr>
      <w:rFonts w:ascii="Arial" w:eastAsia="Calibri" w:hAnsi="Arial"/>
      <w:b/>
      <w:sz w:val="32"/>
      <w:szCs w:val="20"/>
      <w:lang w:val="en-US" w:eastAsia="de-DE"/>
    </w:rPr>
  </w:style>
  <w:style w:type="paragraph" w:customStyle="1" w:styleId="heading2">
    <w:name w:val="heading2"/>
    <w:basedOn w:val="Normal"/>
    <w:next w:val="Normal"/>
    <w:link w:val="heading2Char"/>
    <w:uiPriority w:val="99"/>
    <w:rsid w:val="0060035A"/>
    <w:pPr>
      <w:keepNext/>
      <w:overflowPunct w:val="0"/>
      <w:autoSpaceDE w:val="0"/>
      <w:autoSpaceDN w:val="0"/>
      <w:adjustRightInd w:val="0"/>
      <w:spacing w:before="240" w:after="180" w:line="360" w:lineRule="auto"/>
      <w:textAlignment w:val="baseline"/>
    </w:pPr>
    <w:rPr>
      <w:rFonts w:ascii="Arial" w:eastAsia="Calibri" w:hAnsi="Arial"/>
      <w:b/>
      <w:szCs w:val="20"/>
      <w:lang w:val="en-US" w:eastAsia="de-DE"/>
    </w:rPr>
  </w:style>
  <w:style w:type="paragraph" w:customStyle="1" w:styleId="heading3">
    <w:name w:val="heading3"/>
    <w:basedOn w:val="Normal"/>
    <w:next w:val="Normal"/>
    <w:link w:val="heading3Char"/>
    <w:uiPriority w:val="99"/>
    <w:rsid w:val="0060035A"/>
    <w:pPr>
      <w:keepNext/>
      <w:overflowPunct w:val="0"/>
      <w:autoSpaceDE w:val="0"/>
      <w:autoSpaceDN w:val="0"/>
      <w:adjustRightInd w:val="0"/>
      <w:spacing w:before="240" w:after="180" w:line="360" w:lineRule="auto"/>
      <w:textAlignment w:val="baseline"/>
    </w:pPr>
    <w:rPr>
      <w:rFonts w:ascii="Arial" w:eastAsia="Calibri" w:hAnsi="Arial"/>
      <w:i/>
      <w:szCs w:val="20"/>
      <w:lang w:val="en-US" w:eastAsia="de-DE"/>
    </w:rPr>
  </w:style>
  <w:style w:type="paragraph" w:customStyle="1" w:styleId="run-in">
    <w:name w:val="run-in"/>
    <w:basedOn w:val="Normal"/>
    <w:next w:val="Normal"/>
    <w:link w:val="run-inChar"/>
    <w:uiPriority w:val="99"/>
    <w:rsid w:val="0060035A"/>
    <w:pPr>
      <w:keepNext/>
      <w:overflowPunct w:val="0"/>
      <w:autoSpaceDE w:val="0"/>
      <w:autoSpaceDN w:val="0"/>
      <w:adjustRightInd w:val="0"/>
      <w:spacing w:before="120" w:line="360" w:lineRule="auto"/>
      <w:textAlignment w:val="baseline"/>
    </w:pPr>
    <w:rPr>
      <w:rFonts w:eastAsia="Calibri"/>
      <w:b/>
      <w:szCs w:val="20"/>
      <w:lang w:val="en-US" w:eastAsia="de-DE"/>
    </w:rPr>
  </w:style>
  <w:style w:type="character" w:customStyle="1" w:styleId="run-inChar">
    <w:name w:val="run-in Char"/>
    <w:link w:val="run-in"/>
    <w:uiPriority w:val="99"/>
    <w:locked/>
    <w:rsid w:val="0060035A"/>
    <w:rPr>
      <w:rFonts w:ascii="Times New Roman" w:hAnsi="Times New Roman"/>
      <w:b/>
      <w:sz w:val="24"/>
      <w:lang w:val="en-US" w:eastAsia="de-DE"/>
    </w:rPr>
  </w:style>
  <w:style w:type="paragraph" w:customStyle="1" w:styleId="figurecitation">
    <w:name w:val="figurecitation"/>
    <w:basedOn w:val="Normal"/>
    <w:uiPriority w:val="99"/>
    <w:rsid w:val="0060035A"/>
    <w:pPr>
      <w:pBdr>
        <w:top w:val="single" w:sz="8" w:space="1" w:color="auto"/>
        <w:left w:val="single" w:sz="8" w:space="4" w:color="auto"/>
        <w:bottom w:val="single" w:sz="8" w:space="1" w:color="auto"/>
        <w:right w:val="single" w:sz="8" w:space="4" w:color="auto"/>
      </w:pBdr>
      <w:overflowPunct w:val="0"/>
      <w:autoSpaceDE w:val="0"/>
      <w:autoSpaceDN w:val="0"/>
      <w:adjustRightInd w:val="0"/>
      <w:spacing w:line="360" w:lineRule="auto"/>
      <w:textAlignment w:val="baseline"/>
    </w:pPr>
    <w:rPr>
      <w:rFonts w:ascii="Arial" w:hAnsi="Arial"/>
      <w:b/>
      <w:sz w:val="36"/>
      <w:szCs w:val="20"/>
      <w:lang w:val="en-US" w:eastAsia="de-DE"/>
    </w:rPr>
  </w:style>
  <w:style w:type="paragraph" w:customStyle="1" w:styleId="acknowledgements">
    <w:name w:val="acknowledgements"/>
    <w:basedOn w:val="abstract"/>
    <w:next w:val="Normal"/>
    <w:link w:val="acknowledgementsChar"/>
    <w:uiPriority w:val="99"/>
    <w:rsid w:val="0060035A"/>
    <w:pPr>
      <w:spacing w:before="240"/>
    </w:pPr>
  </w:style>
  <w:style w:type="paragraph" w:customStyle="1" w:styleId="author">
    <w:name w:val="author"/>
    <w:basedOn w:val="Normal"/>
    <w:next w:val="affiliation"/>
    <w:uiPriority w:val="99"/>
    <w:rsid w:val="0060035A"/>
    <w:pPr>
      <w:overflowPunct w:val="0"/>
      <w:autoSpaceDE w:val="0"/>
      <w:autoSpaceDN w:val="0"/>
      <w:adjustRightInd w:val="0"/>
      <w:spacing w:before="120" w:line="360" w:lineRule="auto"/>
      <w:textAlignment w:val="baseline"/>
    </w:pPr>
    <w:rPr>
      <w:szCs w:val="20"/>
      <w:lang w:val="en-US" w:eastAsia="de-DE"/>
    </w:rPr>
  </w:style>
  <w:style w:type="paragraph" w:customStyle="1" w:styleId="affiliation">
    <w:name w:val="affiliation"/>
    <w:basedOn w:val="Normal"/>
    <w:next w:val="phone"/>
    <w:uiPriority w:val="99"/>
    <w:rsid w:val="0060035A"/>
    <w:pPr>
      <w:overflowPunct w:val="0"/>
      <w:autoSpaceDE w:val="0"/>
      <w:autoSpaceDN w:val="0"/>
      <w:adjustRightInd w:val="0"/>
      <w:spacing w:before="120"/>
      <w:textAlignment w:val="baseline"/>
    </w:pPr>
    <w:rPr>
      <w:i/>
      <w:szCs w:val="20"/>
      <w:lang w:val="en-US" w:eastAsia="de-DE"/>
    </w:rPr>
  </w:style>
  <w:style w:type="paragraph" w:customStyle="1" w:styleId="email">
    <w:name w:val="email"/>
    <w:basedOn w:val="Normal"/>
    <w:next w:val="url"/>
    <w:uiPriority w:val="99"/>
    <w:rsid w:val="0060035A"/>
    <w:pPr>
      <w:overflowPunct w:val="0"/>
      <w:autoSpaceDE w:val="0"/>
      <w:autoSpaceDN w:val="0"/>
      <w:adjustRightInd w:val="0"/>
      <w:spacing w:before="120"/>
      <w:textAlignment w:val="baseline"/>
    </w:pPr>
    <w:rPr>
      <w:sz w:val="20"/>
      <w:szCs w:val="20"/>
      <w:lang w:val="en-US" w:eastAsia="de-DE"/>
    </w:rPr>
  </w:style>
  <w:style w:type="paragraph" w:customStyle="1" w:styleId="phone">
    <w:name w:val="phone"/>
    <w:basedOn w:val="email"/>
    <w:next w:val="fax"/>
    <w:uiPriority w:val="99"/>
    <w:rsid w:val="0060035A"/>
  </w:style>
  <w:style w:type="paragraph" w:customStyle="1" w:styleId="fax">
    <w:name w:val="fax"/>
    <w:basedOn w:val="email"/>
    <w:next w:val="email"/>
    <w:uiPriority w:val="99"/>
    <w:rsid w:val="0060035A"/>
  </w:style>
  <w:style w:type="paragraph" w:customStyle="1" w:styleId="abstract">
    <w:name w:val="abstract"/>
    <w:basedOn w:val="Normal"/>
    <w:next w:val="keywords"/>
    <w:link w:val="abstractChar"/>
    <w:uiPriority w:val="99"/>
    <w:rsid w:val="0060035A"/>
    <w:pPr>
      <w:overflowPunct w:val="0"/>
      <w:autoSpaceDE w:val="0"/>
      <w:autoSpaceDN w:val="0"/>
      <w:adjustRightInd w:val="0"/>
      <w:spacing w:before="120" w:line="360" w:lineRule="auto"/>
      <w:textAlignment w:val="baseline"/>
    </w:pPr>
    <w:rPr>
      <w:rFonts w:eastAsia="Calibri"/>
      <w:sz w:val="20"/>
      <w:szCs w:val="20"/>
      <w:lang w:val="en-US" w:eastAsia="de-DE"/>
    </w:rPr>
  </w:style>
  <w:style w:type="paragraph" w:customStyle="1" w:styleId="keywords">
    <w:name w:val="keywords"/>
    <w:basedOn w:val="Normal"/>
    <w:next w:val="Normal"/>
    <w:uiPriority w:val="99"/>
    <w:rsid w:val="0060035A"/>
    <w:pPr>
      <w:overflowPunct w:val="0"/>
      <w:autoSpaceDE w:val="0"/>
      <w:autoSpaceDN w:val="0"/>
      <w:adjustRightInd w:val="0"/>
      <w:spacing w:before="120" w:line="360" w:lineRule="auto"/>
      <w:textAlignment w:val="baseline"/>
    </w:pPr>
    <w:rPr>
      <w:i/>
      <w:szCs w:val="20"/>
      <w:lang w:val="en-US" w:eastAsia="de-DE"/>
    </w:rPr>
  </w:style>
  <w:style w:type="paragraph" w:customStyle="1" w:styleId="extraaddress">
    <w:name w:val="extraaddress"/>
    <w:basedOn w:val="email"/>
    <w:uiPriority w:val="99"/>
    <w:rsid w:val="0060035A"/>
  </w:style>
  <w:style w:type="paragraph" w:customStyle="1" w:styleId="reference">
    <w:name w:val="reference"/>
    <w:basedOn w:val="Normal"/>
    <w:uiPriority w:val="99"/>
    <w:rsid w:val="0060035A"/>
    <w:pPr>
      <w:overflowPunct w:val="0"/>
      <w:autoSpaceDE w:val="0"/>
      <w:autoSpaceDN w:val="0"/>
      <w:adjustRightInd w:val="0"/>
      <w:spacing w:line="360" w:lineRule="auto"/>
      <w:textAlignment w:val="baseline"/>
    </w:pPr>
    <w:rPr>
      <w:sz w:val="20"/>
      <w:szCs w:val="20"/>
      <w:lang w:val="en-US" w:eastAsia="de-DE"/>
    </w:rPr>
  </w:style>
  <w:style w:type="paragraph" w:customStyle="1" w:styleId="equation">
    <w:name w:val="equation"/>
    <w:basedOn w:val="Normal"/>
    <w:next w:val="Normal"/>
    <w:uiPriority w:val="99"/>
    <w:rsid w:val="0060035A"/>
    <w:pPr>
      <w:overflowPunct w:val="0"/>
      <w:autoSpaceDE w:val="0"/>
      <w:autoSpaceDN w:val="0"/>
      <w:adjustRightInd w:val="0"/>
      <w:spacing w:before="120" w:after="120" w:line="360" w:lineRule="auto"/>
      <w:jc w:val="center"/>
      <w:textAlignment w:val="baseline"/>
    </w:pPr>
    <w:rPr>
      <w:szCs w:val="20"/>
      <w:lang w:val="en-US" w:eastAsia="de-DE"/>
    </w:rPr>
  </w:style>
  <w:style w:type="paragraph" w:customStyle="1" w:styleId="articlenote">
    <w:name w:val="articlenote"/>
    <w:basedOn w:val="Normal"/>
    <w:next w:val="Normal"/>
    <w:link w:val="articlenoteChar"/>
    <w:uiPriority w:val="99"/>
    <w:rsid w:val="0060035A"/>
    <w:pPr>
      <w:overflowPunct w:val="0"/>
      <w:autoSpaceDE w:val="0"/>
      <w:autoSpaceDN w:val="0"/>
      <w:adjustRightInd w:val="0"/>
      <w:textAlignment w:val="baseline"/>
    </w:pPr>
    <w:rPr>
      <w:rFonts w:eastAsia="Calibri"/>
      <w:sz w:val="22"/>
      <w:szCs w:val="20"/>
      <w:lang w:val="en-US" w:eastAsia="de-DE"/>
    </w:rPr>
  </w:style>
  <w:style w:type="paragraph" w:customStyle="1" w:styleId="figlegend">
    <w:name w:val="figlegend"/>
    <w:basedOn w:val="Normal"/>
    <w:next w:val="Normal"/>
    <w:uiPriority w:val="99"/>
    <w:rsid w:val="0060035A"/>
    <w:pPr>
      <w:overflowPunct w:val="0"/>
      <w:autoSpaceDE w:val="0"/>
      <w:autoSpaceDN w:val="0"/>
      <w:adjustRightInd w:val="0"/>
      <w:spacing w:before="120" w:line="360" w:lineRule="auto"/>
      <w:textAlignment w:val="baseline"/>
    </w:pPr>
    <w:rPr>
      <w:sz w:val="20"/>
      <w:szCs w:val="20"/>
      <w:lang w:val="en-US" w:eastAsia="de-DE"/>
    </w:rPr>
  </w:style>
  <w:style w:type="paragraph" w:customStyle="1" w:styleId="tablelegend">
    <w:name w:val="tablelegend"/>
    <w:basedOn w:val="Normal"/>
    <w:next w:val="Normal"/>
    <w:uiPriority w:val="99"/>
    <w:rsid w:val="0060035A"/>
    <w:pPr>
      <w:overflowPunct w:val="0"/>
      <w:autoSpaceDE w:val="0"/>
      <w:autoSpaceDN w:val="0"/>
      <w:adjustRightInd w:val="0"/>
      <w:spacing w:before="120" w:line="360" w:lineRule="auto"/>
      <w:textAlignment w:val="baseline"/>
    </w:pPr>
    <w:rPr>
      <w:sz w:val="20"/>
      <w:szCs w:val="20"/>
      <w:lang w:val="en-US" w:eastAsia="de-DE"/>
    </w:rPr>
  </w:style>
  <w:style w:type="paragraph" w:customStyle="1" w:styleId="url">
    <w:name w:val="url"/>
    <w:basedOn w:val="email"/>
    <w:next w:val="Normal"/>
    <w:uiPriority w:val="99"/>
    <w:rsid w:val="0060035A"/>
  </w:style>
  <w:style w:type="character" w:customStyle="1" w:styleId="heading1Char">
    <w:name w:val="heading1 Char"/>
    <w:link w:val="heading1"/>
    <w:uiPriority w:val="99"/>
    <w:locked/>
    <w:rsid w:val="0060035A"/>
    <w:rPr>
      <w:rFonts w:ascii="Arial" w:hAnsi="Arial"/>
      <w:b/>
      <w:sz w:val="32"/>
      <w:lang w:val="en-US" w:eastAsia="de-DE"/>
    </w:rPr>
  </w:style>
  <w:style w:type="character" w:customStyle="1" w:styleId="heading2Char">
    <w:name w:val="heading2 Char"/>
    <w:link w:val="heading2"/>
    <w:uiPriority w:val="99"/>
    <w:locked/>
    <w:rsid w:val="0060035A"/>
    <w:rPr>
      <w:rFonts w:ascii="Arial" w:hAnsi="Arial"/>
      <w:b/>
      <w:sz w:val="24"/>
      <w:lang w:val="en-US" w:eastAsia="de-DE"/>
    </w:rPr>
  </w:style>
  <w:style w:type="character" w:customStyle="1" w:styleId="heading3Char">
    <w:name w:val="heading3 Char"/>
    <w:link w:val="heading3"/>
    <w:uiPriority w:val="99"/>
    <w:locked/>
    <w:rsid w:val="0060035A"/>
    <w:rPr>
      <w:rFonts w:ascii="Arial" w:hAnsi="Arial"/>
      <w:i/>
      <w:sz w:val="24"/>
      <w:lang w:val="en-US" w:eastAsia="de-DE"/>
    </w:rPr>
  </w:style>
  <w:style w:type="character" w:customStyle="1" w:styleId="abstractChar">
    <w:name w:val="abstract Char"/>
    <w:link w:val="abstract"/>
    <w:uiPriority w:val="99"/>
    <w:locked/>
    <w:rsid w:val="0060035A"/>
    <w:rPr>
      <w:rFonts w:ascii="Times New Roman" w:hAnsi="Times New Roman"/>
      <w:lang w:val="en-US" w:eastAsia="de-DE"/>
    </w:rPr>
  </w:style>
  <w:style w:type="character" w:customStyle="1" w:styleId="abbreviationsChar">
    <w:name w:val="abbreviations Char"/>
    <w:link w:val="abbreviations"/>
    <w:uiPriority w:val="99"/>
    <w:locked/>
    <w:rsid w:val="0060035A"/>
    <w:rPr>
      <w:rFonts w:ascii="Times New Roman" w:hAnsi="Times New Roman"/>
      <w:lang w:val="en-US" w:eastAsia="de-DE"/>
    </w:rPr>
  </w:style>
  <w:style w:type="character" w:customStyle="1" w:styleId="articlenoteChar">
    <w:name w:val="articlenote Char"/>
    <w:link w:val="articlenote"/>
    <w:uiPriority w:val="99"/>
    <w:locked/>
    <w:rsid w:val="0060035A"/>
    <w:rPr>
      <w:rFonts w:ascii="Times New Roman" w:hAnsi="Times New Roman"/>
      <w:sz w:val="22"/>
      <w:lang w:val="en-US" w:eastAsia="de-DE"/>
    </w:rPr>
  </w:style>
  <w:style w:type="character" w:customStyle="1" w:styleId="acknowledgementsChar">
    <w:name w:val="acknowledgements Char"/>
    <w:link w:val="acknowledgements"/>
    <w:uiPriority w:val="99"/>
    <w:locked/>
    <w:rsid w:val="0060035A"/>
    <w:rPr>
      <w:rFonts w:ascii="Times New Roman" w:hAnsi="Times New Roman"/>
      <w:lang w:val="en-US" w:eastAsia="de-DE"/>
    </w:rPr>
  </w:style>
  <w:style w:type="table" w:styleId="TabloKlavuzu">
    <w:name w:val="Table Grid"/>
    <w:basedOn w:val="NormalTablo"/>
    <w:uiPriority w:val="99"/>
    <w:rsid w:val="0060035A"/>
    <w:pPr>
      <w:overflowPunct w:val="0"/>
      <w:autoSpaceDE w:val="0"/>
      <w:autoSpaceDN w:val="0"/>
      <w:adjustRightInd w:val="0"/>
      <w:spacing w:line="360" w:lineRule="auto"/>
      <w:textAlignment w:val="baseline"/>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rsid w:val="0060035A"/>
    <w:rPr>
      <w:rFonts w:cs="Times New Roman"/>
      <w:color w:val="0000FF"/>
      <w:u w:val="single"/>
    </w:rPr>
  </w:style>
  <w:style w:type="paragraph" w:styleId="GvdeMetni">
    <w:name w:val="Body Text"/>
    <w:basedOn w:val="Normal"/>
    <w:link w:val="GvdeMetniChar"/>
    <w:uiPriority w:val="99"/>
    <w:rsid w:val="008B3797"/>
    <w:pPr>
      <w:spacing w:after="120"/>
    </w:pPr>
  </w:style>
  <w:style w:type="character" w:customStyle="1" w:styleId="GvdeMetniChar">
    <w:name w:val="Gövde Metni Char"/>
    <w:basedOn w:val="VarsaylanParagrafYazTipi"/>
    <w:link w:val="GvdeMetni"/>
    <w:uiPriority w:val="99"/>
    <w:locked/>
    <w:rsid w:val="008B3797"/>
    <w:rPr>
      <w:rFonts w:ascii="Times New Roman" w:hAnsi="Times New Roman" w:cs="Times New Roman"/>
      <w:sz w:val="24"/>
      <w:szCs w:val="24"/>
    </w:rPr>
  </w:style>
  <w:style w:type="paragraph" w:styleId="GvdeMetni2">
    <w:name w:val="Body Text 2"/>
    <w:basedOn w:val="Normal"/>
    <w:link w:val="GvdeMetni2Char"/>
    <w:uiPriority w:val="99"/>
    <w:semiHidden/>
    <w:rsid w:val="008B3797"/>
    <w:pPr>
      <w:spacing w:after="120" w:line="480" w:lineRule="auto"/>
    </w:pPr>
  </w:style>
  <w:style w:type="character" w:customStyle="1" w:styleId="GvdeMetni2Char">
    <w:name w:val="Gövde Metni 2 Char"/>
    <w:basedOn w:val="VarsaylanParagrafYazTipi"/>
    <w:link w:val="GvdeMetni2"/>
    <w:uiPriority w:val="99"/>
    <w:semiHidden/>
    <w:locked/>
    <w:rsid w:val="008B3797"/>
    <w:rPr>
      <w:rFonts w:ascii="Times New Roman" w:hAnsi="Times New Roman" w:cs="Times New Roman"/>
      <w:sz w:val="24"/>
      <w:szCs w:val="24"/>
    </w:rPr>
  </w:style>
  <w:style w:type="paragraph" w:styleId="GvdeMetniGirintisi">
    <w:name w:val="Body Text Indent"/>
    <w:basedOn w:val="Normal"/>
    <w:link w:val="GvdeMetniGirintisiChar"/>
    <w:uiPriority w:val="99"/>
    <w:rsid w:val="003F5CA3"/>
    <w:pPr>
      <w:spacing w:after="120"/>
      <w:ind w:left="283"/>
    </w:pPr>
  </w:style>
  <w:style w:type="character" w:customStyle="1" w:styleId="GvdeMetniGirintisiChar">
    <w:name w:val="Gövde Metni Girintisi Char"/>
    <w:basedOn w:val="VarsaylanParagrafYazTipi"/>
    <w:link w:val="GvdeMetniGirintisi"/>
    <w:uiPriority w:val="99"/>
    <w:locked/>
    <w:rsid w:val="003F5CA3"/>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tr-TR" w:eastAsia="tr-T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F5401"/>
    <w:rPr>
      <w:rFonts w:ascii="Times New Roman" w:eastAsia="Times New Roman" w:hAnsi="Times New Roman"/>
      <w:sz w:val="24"/>
      <w:szCs w:val="24"/>
    </w:rPr>
  </w:style>
  <w:style w:type="paragraph" w:styleId="Balk1">
    <w:name w:val="heading 1"/>
    <w:basedOn w:val="Normal"/>
    <w:next w:val="Normal"/>
    <w:link w:val="Balk1Char"/>
    <w:uiPriority w:val="99"/>
    <w:qFormat/>
    <w:rsid w:val="00FF5401"/>
    <w:pPr>
      <w:keepNext/>
      <w:spacing w:before="240" w:after="60"/>
      <w:outlineLvl w:val="0"/>
    </w:pPr>
    <w:rPr>
      <w:rFonts w:ascii="Cambria" w:hAnsi="Cambria"/>
      <w:b/>
      <w:bCs/>
      <w:kern w:val="32"/>
      <w:sz w:val="32"/>
      <w:szCs w:val="32"/>
    </w:rPr>
  </w:style>
  <w:style w:type="paragraph" w:styleId="Balk2">
    <w:name w:val="heading 2"/>
    <w:basedOn w:val="Normal"/>
    <w:next w:val="Normal"/>
    <w:link w:val="Balk2Char"/>
    <w:uiPriority w:val="99"/>
    <w:qFormat/>
    <w:rsid w:val="00FF5401"/>
    <w:pPr>
      <w:keepNext/>
      <w:spacing w:before="240" w:after="60"/>
      <w:outlineLvl w:val="1"/>
    </w:pPr>
    <w:rPr>
      <w:rFonts w:ascii="Arial" w:hAnsi="Arial"/>
      <w:b/>
      <w:bCs/>
      <w:i/>
      <w:iCs/>
      <w:sz w:val="28"/>
      <w:szCs w:val="28"/>
    </w:rPr>
  </w:style>
  <w:style w:type="paragraph" w:styleId="Balk3">
    <w:name w:val="heading 3"/>
    <w:basedOn w:val="Normal"/>
    <w:next w:val="Normal"/>
    <w:link w:val="Balk3Char"/>
    <w:uiPriority w:val="99"/>
    <w:qFormat/>
    <w:rsid w:val="003F5CA3"/>
    <w:pPr>
      <w:keepNext/>
      <w:keepLines/>
      <w:spacing w:before="200"/>
      <w:outlineLvl w:val="2"/>
    </w:pPr>
    <w:rPr>
      <w:rFonts w:ascii="Cambria" w:hAnsi="Cambria"/>
      <w:b/>
      <w:bCs/>
      <w:color w:val="4F81BD"/>
    </w:rPr>
  </w:style>
  <w:style w:type="paragraph" w:styleId="Balk5">
    <w:name w:val="heading 5"/>
    <w:basedOn w:val="Normal"/>
    <w:next w:val="Normal"/>
    <w:link w:val="Balk5Char"/>
    <w:uiPriority w:val="99"/>
    <w:qFormat/>
    <w:rsid w:val="00521869"/>
    <w:pPr>
      <w:keepNext/>
      <w:keepLines/>
      <w:spacing w:before="200"/>
      <w:outlineLvl w:val="4"/>
    </w:pPr>
    <w:rPr>
      <w:rFonts w:ascii="Cambria" w:hAnsi="Cambria"/>
      <w:color w:val="243F6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FF5401"/>
    <w:rPr>
      <w:rFonts w:ascii="Cambria" w:hAnsi="Cambria" w:cs="Times New Roman"/>
      <w:b/>
      <w:kern w:val="32"/>
      <w:sz w:val="32"/>
      <w:lang w:eastAsia="tr-TR"/>
    </w:rPr>
  </w:style>
  <w:style w:type="character" w:customStyle="1" w:styleId="Balk2Char">
    <w:name w:val="Başlık 2 Char"/>
    <w:basedOn w:val="VarsaylanParagrafYazTipi"/>
    <w:link w:val="Balk2"/>
    <w:uiPriority w:val="99"/>
    <w:locked/>
    <w:rsid w:val="00FF5401"/>
    <w:rPr>
      <w:rFonts w:ascii="Arial" w:hAnsi="Arial" w:cs="Times New Roman"/>
      <w:b/>
      <w:i/>
      <w:sz w:val="28"/>
      <w:lang w:eastAsia="tr-TR"/>
    </w:rPr>
  </w:style>
  <w:style w:type="character" w:customStyle="1" w:styleId="Balk3Char">
    <w:name w:val="Başlık 3 Char"/>
    <w:basedOn w:val="VarsaylanParagrafYazTipi"/>
    <w:link w:val="Balk3"/>
    <w:uiPriority w:val="99"/>
    <w:semiHidden/>
    <w:locked/>
    <w:rsid w:val="003F5CA3"/>
    <w:rPr>
      <w:rFonts w:ascii="Cambria" w:hAnsi="Cambria" w:cs="Times New Roman"/>
      <w:b/>
      <w:bCs/>
      <w:color w:val="4F81BD"/>
      <w:sz w:val="24"/>
      <w:szCs w:val="24"/>
    </w:rPr>
  </w:style>
  <w:style w:type="character" w:customStyle="1" w:styleId="Balk5Char">
    <w:name w:val="Başlık 5 Char"/>
    <w:basedOn w:val="VarsaylanParagrafYazTipi"/>
    <w:link w:val="Balk5"/>
    <w:uiPriority w:val="99"/>
    <w:semiHidden/>
    <w:locked/>
    <w:rsid w:val="00521869"/>
    <w:rPr>
      <w:rFonts w:ascii="Cambria" w:hAnsi="Cambria" w:cs="Times New Roman"/>
      <w:color w:val="243F60"/>
      <w:sz w:val="24"/>
      <w:szCs w:val="24"/>
    </w:rPr>
  </w:style>
  <w:style w:type="paragraph" w:styleId="stbilgi">
    <w:name w:val="header"/>
    <w:basedOn w:val="Normal"/>
    <w:link w:val="stbilgiChar"/>
    <w:uiPriority w:val="99"/>
    <w:rsid w:val="00FF5401"/>
    <w:pPr>
      <w:tabs>
        <w:tab w:val="center" w:pos="4536"/>
        <w:tab w:val="right" w:pos="9072"/>
      </w:tabs>
    </w:pPr>
  </w:style>
  <w:style w:type="character" w:customStyle="1" w:styleId="stbilgiChar">
    <w:name w:val="Üstbilgi Char"/>
    <w:basedOn w:val="VarsaylanParagrafYazTipi"/>
    <w:link w:val="stbilgi"/>
    <w:uiPriority w:val="99"/>
    <w:locked/>
    <w:rsid w:val="00FF5401"/>
    <w:rPr>
      <w:rFonts w:cs="Times New Roman"/>
    </w:rPr>
  </w:style>
  <w:style w:type="paragraph" w:styleId="Altbilgi">
    <w:name w:val="footer"/>
    <w:basedOn w:val="Normal"/>
    <w:link w:val="AltbilgiChar"/>
    <w:uiPriority w:val="99"/>
    <w:rsid w:val="00FF5401"/>
    <w:pPr>
      <w:tabs>
        <w:tab w:val="center" w:pos="4536"/>
        <w:tab w:val="right" w:pos="9072"/>
      </w:tabs>
    </w:pPr>
  </w:style>
  <w:style w:type="character" w:customStyle="1" w:styleId="AltbilgiChar">
    <w:name w:val="Altbilgi Char"/>
    <w:basedOn w:val="VarsaylanParagrafYazTipi"/>
    <w:link w:val="Altbilgi"/>
    <w:uiPriority w:val="99"/>
    <w:locked/>
    <w:rsid w:val="00FF5401"/>
    <w:rPr>
      <w:rFonts w:cs="Times New Roman"/>
    </w:rPr>
  </w:style>
  <w:style w:type="paragraph" w:styleId="NormalWeb">
    <w:name w:val="Normal (Web)"/>
    <w:aliases w:val="Char"/>
    <w:basedOn w:val="Normal"/>
    <w:link w:val="NormalWebChar"/>
    <w:uiPriority w:val="99"/>
    <w:rsid w:val="00FF5401"/>
    <w:pPr>
      <w:spacing w:before="100" w:beforeAutospacing="1" w:after="100" w:afterAutospacing="1"/>
    </w:pPr>
    <w:rPr>
      <w:rFonts w:eastAsia="Calibri"/>
      <w:szCs w:val="20"/>
      <w:lang w:eastAsia="ja-JP"/>
    </w:rPr>
  </w:style>
  <w:style w:type="paragraph" w:styleId="ResimYazs">
    <w:name w:val="caption"/>
    <w:basedOn w:val="Normal"/>
    <w:next w:val="Normal"/>
    <w:uiPriority w:val="99"/>
    <w:qFormat/>
    <w:rsid w:val="00FF5401"/>
    <w:rPr>
      <w:b/>
      <w:bCs/>
      <w:sz w:val="20"/>
      <w:szCs w:val="20"/>
    </w:rPr>
  </w:style>
  <w:style w:type="paragraph" w:styleId="BalonMetni">
    <w:name w:val="Balloon Text"/>
    <w:basedOn w:val="Normal"/>
    <w:link w:val="BalonMetniChar"/>
    <w:uiPriority w:val="99"/>
    <w:semiHidden/>
    <w:rsid w:val="00FF5401"/>
    <w:rPr>
      <w:rFonts w:ascii="Tahoma" w:hAnsi="Tahoma"/>
      <w:sz w:val="16"/>
      <w:szCs w:val="16"/>
    </w:rPr>
  </w:style>
  <w:style w:type="character" w:customStyle="1" w:styleId="BalonMetniChar">
    <w:name w:val="Balon Metni Char"/>
    <w:basedOn w:val="VarsaylanParagrafYazTipi"/>
    <w:link w:val="BalonMetni"/>
    <w:uiPriority w:val="99"/>
    <w:semiHidden/>
    <w:locked/>
    <w:rsid w:val="00FF5401"/>
    <w:rPr>
      <w:rFonts w:ascii="Tahoma" w:hAnsi="Tahoma" w:cs="Times New Roman"/>
      <w:sz w:val="16"/>
      <w:lang w:eastAsia="tr-TR"/>
    </w:rPr>
  </w:style>
  <w:style w:type="paragraph" w:styleId="DipnotMetni">
    <w:name w:val="footnote text"/>
    <w:basedOn w:val="Normal"/>
    <w:link w:val="DipnotMetniChar"/>
    <w:uiPriority w:val="99"/>
    <w:semiHidden/>
    <w:rsid w:val="00EB5645"/>
    <w:rPr>
      <w:sz w:val="20"/>
      <w:szCs w:val="20"/>
    </w:rPr>
  </w:style>
  <w:style w:type="character" w:customStyle="1" w:styleId="DipnotMetniChar">
    <w:name w:val="Dipnot Metni Char"/>
    <w:basedOn w:val="VarsaylanParagrafYazTipi"/>
    <w:link w:val="DipnotMetni"/>
    <w:uiPriority w:val="99"/>
    <w:semiHidden/>
    <w:locked/>
    <w:rsid w:val="00EB5645"/>
    <w:rPr>
      <w:rFonts w:ascii="Times New Roman" w:hAnsi="Times New Roman" w:cs="Times New Roman"/>
      <w:sz w:val="20"/>
      <w:lang w:eastAsia="tr-TR"/>
    </w:rPr>
  </w:style>
  <w:style w:type="character" w:styleId="DipnotBavurusu">
    <w:name w:val="footnote reference"/>
    <w:basedOn w:val="VarsaylanParagrafYazTipi"/>
    <w:uiPriority w:val="99"/>
    <w:semiHidden/>
    <w:rsid w:val="00EB5645"/>
    <w:rPr>
      <w:rFonts w:cs="Times New Roman"/>
      <w:vertAlign w:val="superscript"/>
    </w:rPr>
  </w:style>
  <w:style w:type="paragraph" w:styleId="ListeParagraf">
    <w:name w:val="List Paragraph"/>
    <w:basedOn w:val="Normal"/>
    <w:uiPriority w:val="99"/>
    <w:qFormat/>
    <w:rsid w:val="00FB0189"/>
    <w:pPr>
      <w:ind w:left="720"/>
      <w:contextualSpacing/>
    </w:pPr>
  </w:style>
  <w:style w:type="paragraph" w:styleId="GvdeMetniGirintisi2">
    <w:name w:val="Body Text Indent 2"/>
    <w:basedOn w:val="Normal"/>
    <w:link w:val="GvdeMetniGirintisi2Char"/>
    <w:uiPriority w:val="99"/>
    <w:rsid w:val="00646569"/>
    <w:pPr>
      <w:spacing w:line="360" w:lineRule="auto"/>
      <w:ind w:left="1134" w:hanging="1134"/>
      <w:jc w:val="both"/>
    </w:pPr>
    <w:rPr>
      <w:szCs w:val="20"/>
      <w:lang w:eastAsia="ja-JP"/>
    </w:rPr>
  </w:style>
  <w:style w:type="character" w:customStyle="1" w:styleId="GvdeMetniGirintisi2Char">
    <w:name w:val="Gövde Metni Girintisi 2 Char"/>
    <w:basedOn w:val="VarsaylanParagrafYazTipi"/>
    <w:link w:val="GvdeMetniGirintisi2"/>
    <w:uiPriority w:val="99"/>
    <w:locked/>
    <w:rsid w:val="00646569"/>
    <w:rPr>
      <w:rFonts w:ascii="Times New Roman" w:hAnsi="Times New Roman" w:cs="Times New Roman"/>
      <w:sz w:val="24"/>
    </w:rPr>
  </w:style>
  <w:style w:type="character" w:customStyle="1" w:styleId="NormalWebChar">
    <w:name w:val="Normal (Web) Char"/>
    <w:aliases w:val="Char Char"/>
    <w:link w:val="NormalWeb"/>
    <w:uiPriority w:val="99"/>
    <w:locked/>
    <w:rsid w:val="00646569"/>
    <w:rPr>
      <w:rFonts w:ascii="Times New Roman" w:hAnsi="Times New Roman"/>
      <w:sz w:val="24"/>
    </w:rPr>
  </w:style>
  <w:style w:type="paragraph" w:styleId="AltKonuBal">
    <w:name w:val="Subtitle"/>
    <w:basedOn w:val="Normal"/>
    <w:link w:val="AltKonuBalChar"/>
    <w:uiPriority w:val="99"/>
    <w:qFormat/>
    <w:rsid w:val="00646569"/>
    <w:pPr>
      <w:ind w:firstLine="708"/>
    </w:pPr>
    <w:rPr>
      <w:b/>
      <w:bCs/>
      <w:lang w:eastAsia="ja-JP"/>
    </w:rPr>
  </w:style>
  <w:style w:type="character" w:customStyle="1" w:styleId="AltKonuBalChar">
    <w:name w:val="Alt Konu Başlığı Char"/>
    <w:basedOn w:val="VarsaylanParagrafYazTipi"/>
    <w:link w:val="AltKonuBal"/>
    <w:uiPriority w:val="99"/>
    <w:locked/>
    <w:rsid w:val="00646569"/>
    <w:rPr>
      <w:rFonts w:ascii="Times New Roman" w:hAnsi="Times New Roman" w:cs="Times New Roman"/>
      <w:b/>
      <w:sz w:val="24"/>
    </w:rPr>
  </w:style>
  <w:style w:type="character" w:styleId="SayfaNumaras">
    <w:name w:val="page number"/>
    <w:basedOn w:val="VarsaylanParagrafYazTipi"/>
    <w:uiPriority w:val="99"/>
    <w:rsid w:val="0060035A"/>
    <w:rPr>
      <w:rFonts w:cs="Times New Roman"/>
    </w:rPr>
  </w:style>
  <w:style w:type="paragraph" w:customStyle="1" w:styleId="abbreviations">
    <w:name w:val="abbreviations"/>
    <w:basedOn w:val="abstract"/>
    <w:next w:val="Normal"/>
    <w:link w:val="abbreviationsChar"/>
    <w:uiPriority w:val="99"/>
    <w:rsid w:val="0060035A"/>
    <w:pPr>
      <w:tabs>
        <w:tab w:val="left" w:pos="3402"/>
      </w:tabs>
      <w:ind w:left="3402" w:hanging="3402"/>
    </w:pPr>
  </w:style>
  <w:style w:type="paragraph" w:customStyle="1" w:styleId="KonuBal1">
    <w:name w:val="Konu Başlığı1"/>
    <w:basedOn w:val="Normal"/>
    <w:next w:val="author"/>
    <w:uiPriority w:val="99"/>
    <w:rsid w:val="0060035A"/>
    <w:pPr>
      <w:overflowPunct w:val="0"/>
      <w:autoSpaceDE w:val="0"/>
      <w:autoSpaceDN w:val="0"/>
      <w:adjustRightInd w:val="0"/>
      <w:spacing w:line="360" w:lineRule="auto"/>
      <w:textAlignment w:val="baseline"/>
    </w:pPr>
    <w:rPr>
      <w:rFonts w:ascii="Arial" w:hAnsi="Arial"/>
      <w:b/>
      <w:sz w:val="36"/>
      <w:szCs w:val="20"/>
      <w:lang w:val="en-US" w:eastAsia="de-DE"/>
    </w:rPr>
  </w:style>
  <w:style w:type="paragraph" w:customStyle="1" w:styleId="heading1">
    <w:name w:val="heading1"/>
    <w:basedOn w:val="Normal"/>
    <w:next w:val="Normal"/>
    <w:link w:val="heading1Char"/>
    <w:uiPriority w:val="99"/>
    <w:rsid w:val="0060035A"/>
    <w:pPr>
      <w:keepNext/>
      <w:overflowPunct w:val="0"/>
      <w:autoSpaceDE w:val="0"/>
      <w:autoSpaceDN w:val="0"/>
      <w:adjustRightInd w:val="0"/>
      <w:spacing w:before="240" w:after="180" w:line="360" w:lineRule="auto"/>
      <w:textAlignment w:val="baseline"/>
    </w:pPr>
    <w:rPr>
      <w:rFonts w:ascii="Arial" w:eastAsia="Calibri" w:hAnsi="Arial"/>
      <w:b/>
      <w:sz w:val="32"/>
      <w:szCs w:val="20"/>
      <w:lang w:val="en-US" w:eastAsia="de-DE"/>
    </w:rPr>
  </w:style>
  <w:style w:type="paragraph" w:customStyle="1" w:styleId="heading2">
    <w:name w:val="heading2"/>
    <w:basedOn w:val="Normal"/>
    <w:next w:val="Normal"/>
    <w:link w:val="heading2Char"/>
    <w:uiPriority w:val="99"/>
    <w:rsid w:val="0060035A"/>
    <w:pPr>
      <w:keepNext/>
      <w:overflowPunct w:val="0"/>
      <w:autoSpaceDE w:val="0"/>
      <w:autoSpaceDN w:val="0"/>
      <w:adjustRightInd w:val="0"/>
      <w:spacing w:before="240" w:after="180" w:line="360" w:lineRule="auto"/>
      <w:textAlignment w:val="baseline"/>
    </w:pPr>
    <w:rPr>
      <w:rFonts w:ascii="Arial" w:eastAsia="Calibri" w:hAnsi="Arial"/>
      <w:b/>
      <w:szCs w:val="20"/>
      <w:lang w:val="en-US" w:eastAsia="de-DE"/>
    </w:rPr>
  </w:style>
  <w:style w:type="paragraph" w:customStyle="1" w:styleId="heading3">
    <w:name w:val="heading3"/>
    <w:basedOn w:val="Normal"/>
    <w:next w:val="Normal"/>
    <w:link w:val="heading3Char"/>
    <w:uiPriority w:val="99"/>
    <w:rsid w:val="0060035A"/>
    <w:pPr>
      <w:keepNext/>
      <w:overflowPunct w:val="0"/>
      <w:autoSpaceDE w:val="0"/>
      <w:autoSpaceDN w:val="0"/>
      <w:adjustRightInd w:val="0"/>
      <w:spacing w:before="240" w:after="180" w:line="360" w:lineRule="auto"/>
      <w:textAlignment w:val="baseline"/>
    </w:pPr>
    <w:rPr>
      <w:rFonts w:ascii="Arial" w:eastAsia="Calibri" w:hAnsi="Arial"/>
      <w:i/>
      <w:szCs w:val="20"/>
      <w:lang w:val="en-US" w:eastAsia="de-DE"/>
    </w:rPr>
  </w:style>
  <w:style w:type="paragraph" w:customStyle="1" w:styleId="run-in">
    <w:name w:val="run-in"/>
    <w:basedOn w:val="Normal"/>
    <w:next w:val="Normal"/>
    <w:link w:val="run-inChar"/>
    <w:uiPriority w:val="99"/>
    <w:rsid w:val="0060035A"/>
    <w:pPr>
      <w:keepNext/>
      <w:overflowPunct w:val="0"/>
      <w:autoSpaceDE w:val="0"/>
      <w:autoSpaceDN w:val="0"/>
      <w:adjustRightInd w:val="0"/>
      <w:spacing w:before="120" w:line="360" w:lineRule="auto"/>
      <w:textAlignment w:val="baseline"/>
    </w:pPr>
    <w:rPr>
      <w:rFonts w:eastAsia="Calibri"/>
      <w:b/>
      <w:szCs w:val="20"/>
      <w:lang w:val="en-US" w:eastAsia="de-DE"/>
    </w:rPr>
  </w:style>
  <w:style w:type="character" w:customStyle="1" w:styleId="run-inChar">
    <w:name w:val="run-in Char"/>
    <w:link w:val="run-in"/>
    <w:uiPriority w:val="99"/>
    <w:locked/>
    <w:rsid w:val="0060035A"/>
    <w:rPr>
      <w:rFonts w:ascii="Times New Roman" w:hAnsi="Times New Roman"/>
      <w:b/>
      <w:sz w:val="24"/>
      <w:lang w:val="en-US" w:eastAsia="de-DE"/>
    </w:rPr>
  </w:style>
  <w:style w:type="paragraph" w:customStyle="1" w:styleId="figurecitation">
    <w:name w:val="figurecitation"/>
    <w:basedOn w:val="Normal"/>
    <w:uiPriority w:val="99"/>
    <w:rsid w:val="0060035A"/>
    <w:pPr>
      <w:pBdr>
        <w:top w:val="single" w:sz="8" w:space="1" w:color="auto"/>
        <w:left w:val="single" w:sz="8" w:space="4" w:color="auto"/>
        <w:bottom w:val="single" w:sz="8" w:space="1" w:color="auto"/>
        <w:right w:val="single" w:sz="8" w:space="4" w:color="auto"/>
      </w:pBdr>
      <w:overflowPunct w:val="0"/>
      <w:autoSpaceDE w:val="0"/>
      <w:autoSpaceDN w:val="0"/>
      <w:adjustRightInd w:val="0"/>
      <w:spacing w:line="360" w:lineRule="auto"/>
      <w:textAlignment w:val="baseline"/>
    </w:pPr>
    <w:rPr>
      <w:rFonts w:ascii="Arial" w:hAnsi="Arial"/>
      <w:b/>
      <w:sz w:val="36"/>
      <w:szCs w:val="20"/>
      <w:lang w:val="en-US" w:eastAsia="de-DE"/>
    </w:rPr>
  </w:style>
  <w:style w:type="paragraph" w:customStyle="1" w:styleId="acknowledgements">
    <w:name w:val="acknowledgements"/>
    <w:basedOn w:val="abstract"/>
    <w:next w:val="Normal"/>
    <w:link w:val="acknowledgementsChar"/>
    <w:uiPriority w:val="99"/>
    <w:rsid w:val="0060035A"/>
    <w:pPr>
      <w:spacing w:before="240"/>
    </w:pPr>
  </w:style>
  <w:style w:type="paragraph" w:customStyle="1" w:styleId="author">
    <w:name w:val="author"/>
    <w:basedOn w:val="Normal"/>
    <w:next w:val="affiliation"/>
    <w:uiPriority w:val="99"/>
    <w:rsid w:val="0060035A"/>
    <w:pPr>
      <w:overflowPunct w:val="0"/>
      <w:autoSpaceDE w:val="0"/>
      <w:autoSpaceDN w:val="0"/>
      <w:adjustRightInd w:val="0"/>
      <w:spacing w:before="120" w:line="360" w:lineRule="auto"/>
      <w:textAlignment w:val="baseline"/>
    </w:pPr>
    <w:rPr>
      <w:szCs w:val="20"/>
      <w:lang w:val="en-US" w:eastAsia="de-DE"/>
    </w:rPr>
  </w:style>
  <w:style w:type="paragraph" w:customStyle="1" w:styleId="affiliation">
    <w:name w:val="affiliation"/>
    <w:basedOn w:val="Normal"/>
    <w:next w:val="phone"/>
    <w:uiPriority w:val="99"/>
    <w:rsid w:val="0060035A"/>
    <w:pPr>
      <w:overflowPunct w:val="0"/>
      <w:autoSpaceDE w:val="0"/>
      <w:autoSpaceDN w:val="0"/>
      <w:adjustRightInd w:val="0"/>
      <w:spacing w:before="120"/>
      <w:textAlignment w:val="baseline"/>
    </w:pPr>
    <w:rPr>
      <w:i/>
      <w:szCs w:val="20"/>
      <w:lang w:val="en-US" w:eastAsia="de-DE"/>
    </w:rPr>
  </w:style>
  <w:style w:type="paragraph" w:customStyle="1" w:styleId="email">
    <w:name w:val="email"/>
    <w:basedOn w:val="Normal"/>
    <w:next w:val="url"/>
    <w:uiPriority w:val="99"/>
    <w:rsid w:val="0060035A"/>
    <w:pPr>
      <w:overflowPunct w:val="0"/>
      <w:autoSpaceDE w:val="0"/>
      <w:autoSpaceDN w:val="0"/>
      <w:adjustRightInd w:val="0"/>
      <w:spacing w:before="120"/>
      <w:textAlignment w:val="baseline"/>
    </w:pPr>
    <w:rPr>
      <w:sz w:val="20"/>
      <w:szCs w:val="20"/>
      <w:lang w:val="en-US" w:eastAsia="de-DE"/>
    </w:rPr>
  </w:style>
  <w:style w:type="paragraph" w:customStyle="1" w:styleId="phone">
    <w:name w:val="phone"/>
    <w:basedOn w:val="email"/>
    <w:next w:val="fax"/>
    <w:uiPriority w:val="99"/>
    <w:rsid w:val="0060035A"/>
  </w:style>
  <w:style w:type="paragraph" w:customStyle="1" w:styleId="fax">
    <w:name w:val="fax"/>
    <w:basedOn w:val="email"/>
    <w:next w:val="email"/>
    <w:uiPriority w:val="99"/>
    <w:rsid w:val="0060035A"/>
  </w:style>
  <w:style w:type="paragraph" w:customStyle="1" w:styleId="abstract">
    <w:name w:val="abstract"/>
    <w:basedOn w:val="Normal"/>
    <w:next w:val="keywords"/>
    <w:link w:val="abstractChar"/>
    <w:uiPriority w:val="99"/>
    <w:rsid w:val="0060035A"/>
    <w:pPr>
      <w:overflowPunct w:val="0"/>
      <w:autoSpaceDE w:val="0"/>
      <w:autoSpaceDN w:val="0"/>
      <w:adjustRightInd w:val="0"/>
      <w:spacing w:before="120" w:line="360" w:lineRule="auto"/>
      <w:textAlignment w:val="baseline"/>
    </w:pPr>
    <w:rPr>
      <w:rFonts w:eastAsia="Calibri"/>
      <w:sz w:val="20"/>
      <w:szCs w:val="20"/>
      <w:lang w:val="en-US" w:eastAsia="de-DE"/>
    </w:rPr>
  </w:style>
  <w:style w:type="paragraph" w:customStyle="1" w:styleId="keywords">
    <w:name w:val="keywords"/>
    <w:basedOn w:val="Normal"/>
    <w:next w:val="Normal"/>
    <w:uiPriority w:val="99"/>
    <w:rsid w:val="0060035A"/>
    <w:pPr>
      <w:overflowPunct w:val="0"/>
      <w:autoSpaceDE w:val="0"/>
      <w:autoSpaceDN w:val="0"/>
      <w:adjustRightInd w:val="0"/>
      <w:spacing w:before="120" w:line="360" w:lineRule="auto"/>
      <w:textAlignment w:val="baseline"/>
    </w:pPr>
    <w:rPr>
      <w:i/>
      <w:szCs w:val="20"/>
      <w:lang w:val="en-US" w:eastAsia="de-DE"/>
    </w:rPr>
  </w:style>
  <w:style w:type="paragraph" w:customStyle="1" w:styleId="extraaddress">
    <w:name w:val="extraaddress"/>
    <w:basedOn w:val="email"/>
    <w:uiPriority w:val="99"/>
    <w:rsid w:val="0060035A"/>
  </w:style>
  <w:style w:type="paragraph" w:customStyle="1" w:styleId="reference">
    <w:name w:val="reference"/>
    <w:basedOn w:val="Normal"/>
    <w:uiPriority w:val="99"/>
    <w:rsid w:val="0060035A"/>
    <w:pPr>
      <w:overflowPunct w:val="0"/>
      <w:autoSpaceDE w:val="0"/>
      <w:autoSpaceDN w:val="0"/>
      <w:adjustRightInd w:val="0"/>
      <w:spacing w:line="360" w:lineRule="auto"/>
      <w:textAlignment w:val="baseline"/>
    </w:pPr>
    <w:rPr>
      <w:sz w:val="20"/>
      <w:szCs w:val="20"/>
      <w:lang w:val="en-US" w:eastAsia="de-DE"/>
    </w:rPr>
  </w:style>
  <w:style w:type="paragraph" w:customStyle="1" w:styleId="equation">
    <w:name w:val="equation"/>
    <w:basedOn w:val="Normal"/>
    <w:next w:val="Normal"/>
    <w:uiPriority w:val="99"/>
    <w:rsid w:val="0060035A"/>
    <w:pPr>
      <w:overflowPunct w:val="0"/>
      <w:autoSpaceDE w:val="0"/>
      <w:autoSpaceDN w:val="0"/>
      <w:adjustRightInd w:val="0"/>
      <w:spacing w:before="120" w:after="120" w:line="360" w:lineRule="auto"/>
      <w:jc w:val="center"/>
      <w:textAlignment w:val="baseline"/>
    </w:pPr>
    <w:rPr>
      <w:szCs w:val="20"/>
      <w:lang w:val="en-US" w:eastAsia="de-DE"/>
    </w:rPr>
  </w:style>
  <w:style w:type="paragraph" w:customStyle="1" w:styleId="articlenote">
    <w:name w:val="articlenote"/>
    <w:basedOn w:val="Normal"/>
    <w:next w:val="Normal"/>
    <w:link w:val="articlenoteChar"/>
    <w:uiPriority w:val="99"/>
    <w:rsid w:val="0060035A"/>
    <w:pPr>
      <w:overflowPunct w:val="0"/>
      <w:autoSpaceDE w:val="0"/>
      <w:autoSpaceDN w:val="0"/>
      <w:adjustRightInd w:val="0"/>
      <w:textAlignment w:val="baseline"/>
    </w:pPr>
    <w:rPr>
      <w:rFonts w:eastAsia="Calibri"/>
      <w:sz w:val="22"/>
      <w:szCs w:val="20"/>
      <w:lang w:val="en-US" w:eastAsia="de-DE"/>
    </w:rPr>
  </w:style>
  <w:style w:type="paragraph" w:customStyle="1" w:styleId="figlegend">
    <w:name w:val="figlegend"/>
    <w:basedOn w:val="Normal"/>
    <w:next w:val="Normal"/>
    <w:uiPriority w:val="99"/>
    <w:rsid w:val="0060035A"/>
    <w:pPr>
      <w:overflowPunct w:val="0"/>
      <w:autoSpaceDE w:val="0"/>
      <w:autoSpaceDN w:val="0"/>
      <w:adjustRightInd w:val="0"/>
      <w:spacing w:before="120" w:line="360" w:lineRule="auto"/>
      <w:textAlignment w:val="baseline"/>
    </w:pPr>
    <w:rPr>
      <w:sz w:val="20"/>
      <w:szCs w:val="20"/>
      <w:lang w:val="en-US" w:eastAsia="de-DE"/>
    </w:rPr>
  </w:style>
  <w:style w:type="paragraph" w:customStyle="1" w:styleId="tablelegend">
    <w:name w:val="tablelegend"/>
    <w:basedOn w:val="Normal"/>
    <w:next w:val="Normal"/>
    <w:uiPriority w:val="99"/>
    <w:rsid w:val="0060035A"/>
    <w:pPr>
      <w:overflowPunct w:val="0"/>
      <w:autoSpaceDE w:val="0"/>
      <w:autoSpaceDN w:val="0"/>
      <w:adjustRightInd w:val="0"/>
      <w:spacing w:before="120" w:line="360" w:lineRule="auto"/>
      <w:textAlignment w:val="baseline"/>
    </w:pPr>
    <w:rPr>
      <w:sz w:val="20"/>
      <w:szCs w:val="20"/>
      <w:lang w:val="en-US" w:eastAsia="de-DE"/>
    </w:rPr>
  </w:style>
  <w:style w:type="paragraph" w:customStyle="1" w:styleId="url">
    <w:name w:val="url"/>
    <w:basedOn w:val="email"/>
    <w:next w:val="Normal"/>
    <w:uiPriority w:val="99"/>
    <w:rsid w:val="0060035A"/>
  </w:style>
  <w:style w:type="character" w:customStyle="1" w:styleId="heading1Char">
    <w:name w:val="heading1 Char"/>
    <w:link w:val="heading1"/>
    <w:uiPriority w:val="99"/>
    <w:locked/>
    <w:rsid w:val="0060035A"/>
    <w:rPr>
      <w:rFonts w:ascii="Arial" w:hAnsi="Arial"/>
      <w:b/>
      <w:sz w:val="32"/>
      <w:lang w:val="en-US" w:eastAsia="de-DE"/>
    </w:rPr>
  </w:style>
  <w:style w:type="character" w:customStyle="1" w:styleId="heading2Char">
    <w:name w:val="heading2 Char"/>
    <w:link w:val="heading2"/>
    <w:uiPriority w:val="99"/>
    <w:locked/>
    <w:rsid w:val="0060035A"/>
    <w:rPr>
      <w:rFonts w:ascii="Arial" w:hAnsi="Arial"/>
      <w:b/>
      <w:sz w:val="24"/>
      <w:lang w:val="en-US" w:eastAsia="de-DE"/>
    </w:rPr>
  </w:style>
  <w:style w:type="character" w:customStyle="1" w:styleId="heading3Char">
    <w:name w:val="heading3 Char"/>
    <w:link w:val="heading3"/>
    <w:uiPriority w:val="99"/>
    <w:locked/>
    <w:rsid w:val="0060035A"/>
    <w:rPr>
      <w:rFonts w:ascii="Arial" w:hAnsi="Arial"/>
      <w:i/>
      <w:sz w:val="24"/>
      <w:lang w:val="en-US" w:eastAsia="de-DE"/>
    </w:rPr>
  </w:style>
  <w:style w:type="character" w:customStyle="1" w:styleId="abstractChar">
    <w:name w:val="abstract Char"/>
    <w:link w:val="abstract"/>
    <w:uiPriority w:val="99"/>
    <w:locked/>
    <w:rsid w:val="0060035A"/>
    <w:rPr>
      <w:rFonts w:ascii="Times New Roman" w:hAnsi="Times New Roman"/>
      <w:lang w:val="en-US" w:eastAsia="de-DE"/>
    </w:rPr>
  </w:style>
  <w:style w:type="character" w:customStyle="1" w:styleId="abbreviationsChar">
    <w:name w:val="abbreviations Char"/>
    <w:link w:val="abbreviations"/>
    <w:uiPriority w:val="99"/>
    <w:locked/>
    <w:rsid w:val="0060035A"/>
    <w:rPr>
      <w:rFonts w:ascii="Times New Roman" w:hAnsi="Times New Roman"/>
      <w:lang w:val="en-US" w:eastAsia="de-DE"/>
    </w:rPr>
  </w:style>
  <w:style w:type="character" w:customStyle="1" w:styleId="articlenoteChar">
    <w:name w:val="articlenote Char"/>
    <w:link w:val="articlenote"/>
    <w:uiPriority w:val="99"/>
    <w:locked/>
    <w:rsid w:val="0060035A"/>
    <w:rPr>
      <w:rFonts w:ascii="Times New Roman" w:hAnsi="Times New Roman"/>
      <w:sz w:val="22"/>
      <w:lang w:val="en-US" w:eastAsia="de-DE"/>
    </w:rPr>
  </w:style>
  <w:style w:type="character" w:customStyle="1" w:styleId="acknowledgementsChar">
    <w:name w:val="acknowledgements Char"/>
    <w:link w:val="acknowledgements"/>
    <w:uiPriority w:val="99"/>
    <w:locked/>
    <w:rsid w:val="0060035A"/>
    <w:rPr>
      <w:rFonts w:ascii="Times New Roman" w:hAnsi="Times New Roman"/>
      <w:lang w:val="en-US" w:eastAsia="de-DE"/>
    </w:rPr>
  </w:style>
  <w:style w:type="table" w:styleId="TabloKlavuzu">
    <w:name w:val="Table Grid"/>
    <w:basedOn w:val="NormalTablo"/>
    <w:uiPriority w:val="99"/>
    <w:rsid w:val="0060035A"/>
    <w:pPr>
      <w:overflowPunct w:val="0"/>
      <w:autoSpaceDE w:val="0"/>
      <w:autoSpaceDN w:val="0"/>
      <w:adjustRightInd w:val="0"/>
      <w:spacing w:line="360" w:lineRule="auto"/>
      <w:textAlignment w:val="baseline"/>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rsid w:val="0060035A"/>
    <w:rPr>
      <w:rFonts w:cs="Times New Roman"/>
      <w:color w:val="0000FF"/>
      <w:u w:val="single"/>
    </w:rPr>
  </w:style>
  <w:style w:type="paragraph" w:styleId="GvdeMetni">
    <w:name w:val="Body Text"/>
    <w:basedOn w:val="Normal"/>
    <w:link w:val="GvdeMetniChar"/>
    <w:uiPriority w:val="99"/>
    <w:rsid w:val="008B3797"/>
    <w:pPr>
      <w:spacing w:after="120"/>
    </w:pPr>
  </w:style>
  <w:style w:type="character" w:customStyle="1" w:styleId="GvdeMetniChar">
    <w:name w:val="Gövde Metni Char"/>
    <w:basedOn w:val="VarsaylanParagrafYazTipi"/>
    <w:link w:val="GvdeMetni"/>
    <w:uiPriority w:val="99"/>
    <w:locked/>
    <w:rsid w:val="008B3797"/>
    <w:rPr>
      <w:rFonts w:ascii="Times New Roman" w:hAnsi="Times New Roman" w:cs="Times New Roman"/>
      <w:sz w:val="24"/>
      <w:szCs w:val="24"/>
    </w:rPr>
  </w:style>
  <w:style w:type="paragraph" w:styleId="GvdeMetni2">
    <w:name w:val="Body Text 2"/>
    <w:basedOn w:val="Normal"/>
    <w:link w:val="GvdeMetni2Char"/>
    <w:uiPriority w:val="99"/>
    <w:semiHidden/>
    <w:rsid w:val="008B3797"/>
    <w:pPr>
      <w:spacing w:after="120" w:line="480" w:lineRule="auto"/>
    </w:pPr>
  </w:style>
  <w:style w:type="character" w:customStyle="1" w:styleId="GvdeMetni2Char">
    <w:name w:val="Gövde Metni 2 Char"/>
    <w:basedOn w:val="VarsaylanParagrafYazTipi"/>
    <w:link w:val="GvdeMetni2"/>
    <w:uiPriority w:val="99"/>
    <w:semiHidden/>
    <w:locked/>
    <w:rsid w:val="008B3797"/>
    <w:rPr>
      <w:rFonts w:ascii="Times New Roman" w:hAnsi="Times New Roman" w:cs="Times New Roman"/>
      <w:sz w:val="24"/>
      <w:szCs w:val="24"/>
    </w:rPr>
  </w:style>
  <w:style w:type="paragraph" w:styleId="GvdeMetniGirintisi">
    <w:name w:val="Body Text Indent"/>
    <w:basedOn w:val="Normal"/>
    <w:link w:val="GvdeMetniGirintisiChar"/>
    <w:uiPriority w:val="99"/>
    <w:rsid w:val="003F5CA3"/>
    <w:pPr>
      <w:spacing w:after="120"/>
      <w:ind w:left="283"/>
    </w:pPr>
  </w:style>
  <w:style w:type="character" w:customStyle="1" w:styleId="GvdeMetniGirintisiChar">
    <w:name w:val="Gövde Metni Girintisi Char"/>
    <w:basedOn w:val="VarsaylanParagrafYazTipi"/>
    <w:link w:val="GvdeMetniGirintisi"/>
    <w:uiPriority w:val="99"/>
    <w:locked/>
    <w:rsid w:val="003F5CA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3.wmf"/><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wmf"/><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oleObject" Target="embeddings/oleObject2.bin"/><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2E2C9-8734-417B-B766-E1AA1D626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3</Pages>
  <Words>522</Words>
  <Characters>2981</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Kuma Oturan Yüzeysel Temellerde Temel Boyutunun Taşıma Kapasitesine Etkisi</vt:lpstr>
    </vt:vector>
  </TitlesOfParts>
  <Company/>
  <LinksUpToDate>false</LinksUpToDate>
  <CharactersWithSpaces>3497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pc1</cp:lastModifiedBy>
  <cp:revision>2</cp:revision>
  <cp:lastPrinted>2016-06-17T05:52:00Z</cp:lastPrinted>
  <dcterms:created xsi:type="dcterms:W3CDTF">2015-12-01T07:36:00Z</dcterms:created>
  <dcterms:modified xsi:type="dcterms:W3CDTF">2016-12-14T13:45:00Z</dcterms:modified>
</cp:coreProperties>
</file>